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BC452" w14:textId="77777777" w:rsidR="00DF07EA" w:rsidRDefault="007233B3">
      <w:pPr>
        <w:spacing w:after="608" w:line="259" w:lineRule="auto"/>
        <w:ind w:left="1807" w:firstLine="0"/>
        <w:jc w:val="left"/>
      </w:pPr>
      <w:r>
        <w:rPr>
          <w:rFonts w:ascii="Calibri" w:eastAsia="Calibri" w:hAnsi="Calibri" w:cs="Calibri"/>
          <w:noProof/>
        </w:rPr>
        <mc:AlternateContent>
          <mc:Choice Requires="wpg">
            <w:drawing>
              <wp:inline distT="0" distB="0" distL="0" distR="0" wp14:anchorId="557429A0" wp14:editId="646DC8FF">
                <wp:extent cx="4381500" cy="1562100"/>
                <wp:effectExtent l="0" t="0" r="0" b="0"/>
                <wp:docPr id="14861" name="Group 14861"/>
                <wp:cNvGraphicFramePr/>
                <a:graphic xmlns:a="http://schemas.openxmlformats.org/drawingml/2006/main">
                  <a:graphicData uri="http://schemas.microsoft.com/office/word/2010/wordprocessingGroup">
                    <wpg:wgp>
                      <wpg:cNvGrpSpPr/>
                      <wpg:grpSpPr>
                        <a:xfrm>
                          <a:off x="0" y="0"/>
                          <a:ext cx="4381500" cy="1562100"/>
                          <a:chOff x="0" y="0"/>
                          <a:chExt cx="4381500" cy="1562100"/>
                        </a:xfrm>
                      </wpg:grpSpPr>
                      <pic:pic xmlns:pic="http://schemas.openxmlformats.org/drawingml/2006/picture">
                        <pic:nvPicPr>
                          <pic:cNvPr id="21" name="Picture 21"/>
                          <pic:cNvPicPr/>
                        </pic:nvPicPr>
                        <pic:blipFill>
                          <a:blip r:embed="rId7"/>
                          <a:stretch>
                            <a:fillRect/>
                          </a:stretch>
                        </pic:blipFill>
                        <pic:spPr>
                          <a:xfrm>
                            <a:off x="0" y="0"/>
                            <a:ext cx="1905000" cy="1485900"/>
                          </a:xfrm>
                          <a:prstGeom prst="rect">
                            <a:avLst/>
                          </a:prstGeom>
                        </pic:spPr>
                      </pic:pic>
                      <pic:pic xmlns:pic="http://schemas.openxmlformats.org/drawingml/2006/picture">
                        <pic:nvPicPr>
                          <pic:cNvPr id="23" name="Picture 23"/>
                          <pic:cNvPicPr/>
                        </pic:nvPicPr>
                        <pic:blipFill>
                          <a:blip r:embed="rId8"/>
                          <a:stretch>
                            <a:fillRect/>
                          </a:stretch>
                        </pic:blipFill>
                        <pic:spPr>
                          <a:xfrm>
                            <a:off x="2628900" y="263652"/>
                            <a:ext cx="1752600" cy="1298448"/>
                          </a:xfrm>
                          <a:prstGeom prst="rect">
                            <a:avLst/>
                          </a:prstGeom>
                        </pic:spPr>
                      </pic:pic>
                    </wpg:wgp>
                  </a:graphicData>
                </a:graphic>
              </wp:inline>
            </w:drawing>
          </mc:Choice>
          <mc:Fallback xmlns:a="http://schemas.openxmlformats.org/drawingml/2006/main">
            <w:pict>
              <v:group id="Group 14861" style="width:345pt;height:123pt;mso-position-horizontal-relative:char;mso-position-vertical-relative:line" coordsize="43815,15621">
                <v:shape id="Picture 21" style="position:absolute;width:19050;height:14859;left:0;top:0;" filled="f">
                  <v:imagedata r:id="rId9"/>
                </v:shape>
                <v:shape id="Picture 23" style="position:absolute;width:17526;height:12984;left:26289;top:2636;" filled="f">
                  <v:imagedata r:id="rId10"/>
                </v:shape>
              </v:group>
            </w:pict>
          </mc:Fallback>
        </mc:AlternateContent>
      </w:r>
    </w:p>
    <w:p w14:paraId="5007888E" w14:textId="77777777" w:rsidR="00DF07EA" w:rsidRDefault="007233B3">
      <w:pPr>
        <w:spacing w:after="311" w:line="259" w:lineRule="auto"/>
        <w:ind w:left="876" w:firstLine="0"/>
        <w:jc w:val="left"/>
      </w:pPr>
      <w:r>
        <w:rPr>
          <w:sz w:val="56"/>
          <w:u w:val="single" w:color="000000"/>
        </w:rPr>
        <w:t>Anlage 3: Regionsliga Männer</w:t>
      </w:r>
      <w:r>
        <w:rPr>
          <w:sz w:val="56"/>
        </w:rPr>
        <w:t xml:space="preserve"> </w:t>
      </w:r>
    </w:p>
    <w:p w14:paraId="4C0E98B6" w14:textId="77777777" w:rsidR="00DF07EA" w:rsidRDefault="007233B3">
      <w:pPr>
        <w:spacing w:after="19" w:line="249" w:lineRule="auto"/>
        <w:ind w:left="10" w:right="63"/>
        <w:jc w:val="center"/>
      </w:pPr>
      <w:r>
        <w:rPr>
          <w:sz w:val="44"/>
        </w:rPr>
        <w:t xml:space="preserve">zu den Durchführungsbestimmungen </w:t>
      </w:r>
    </w:p>
    <w:p w14:paraId="670551E3" w14:textId="77777777" w:rsidR="00DF07EA" w:rsidRDefault="007233B3">
      <w:pPr>
        <w:spacing w:after="19" w:line="249" w:lineRule="auto"/>
        <w:ind w:left="10" w:right="61"/>
        <w:jc w:val="center"/>
      </w:pPr>
      <w:r>
        <w:rPr>
          <w:sz w:val="44"/>
        </w:rPr>
        <w:t xml:space="preserve">für den Spielbetrieb der Senioren-Ligen </w:t>
      </w:r>
    </w:p>
    <w:p w14:paraId="52234E26" w14:textId="77777777" w:rsidR="00DF07EA" w:rsidRDefault="007233B3">
      <w:pPr>
        <w:spacing w:after="994" w:line="249" w:lineRule="auto"/>
        <w:ind w:left="10"/>
        <w:jc w:val="center"/>
      </w:pPr>
      <w:r>
        <w:rPr>
          <w:sz w:val="44"/>
        </w:rPr>
        <w:t xml:space="preserve">der Handballkreise Essen e.V. und WuppertalNiederberg e.V. </w:t>
      </w:r>
    </w:p>
    <w:p w14:paraId="2F79FC18" w14:textId="77777777" w:rsidR="00DF07EA" w:rsidRDefault="007233B3">
      <w:pPr>
        <w:spacing w:after="225" w:line="249" w:lineRule="auto"/>
        <w:ind w:left="10" w:right="60"/>
        <w:jc w:val="center"/>
      </w:pPr>
      <w:r>
        <w:rPr>
          <w:sz w:val="44"/>
        </w:rPr>
        <w:t xml:space="preserve">für die Spielzeit 2024/2025 </w:t>
      </w:r>
    </w:p>
    <w:p w14:paraId="75C8FAF5" w14:textId="77777777" w:rsidR="00DF07EA" w:rsidRDefault="007233B3">
      <w:pPr>
        <w:spacing w:after="3" w:line="259" w:lineRule="auto"/>
        <w:ind w:left="135"/>
        <w:jc w:val="center"/>
      </w:pPr>
      <w:r>
        <w:rPr>
          <w:sz w:val="32"/>
        </w:rPr>
        <w:t xml:space="preserve">Version 1.0 Stand: </w:t>
      </w:r>
    </w:p>
    <w:p w14:paraId="3A508BD4" w14:textId="77777777" w:rsidR="00DF07EA" w:rsidRDefault="007233B3">
      <w:pPr>
        <w:spacing w:after="3" w:line="259" w:lineRule="auto"/>
        <w:ind w:left="135"/>
        <w:jc w:val="center"/>
      </w:pPr>
      <w:r>
        <w:rPr>
          <w:rFonts w:ascii="Arial" w:eastAsia="Arial" w:hAnsi="Arial" w:cs="Arial"/>
          <w:sz w:val="32"/>
        </w:rPr>
        <w:t>14</w:t>
      </w:r>
      <w:r>
        <w:rPr>
          <w:sz w:val="32"/>
        </w:rPr>
        <w:t>.0</w:t>
      </w:r>
      <w:r>
        <w:rPr>
          <w:rFonts w:ascii="Arial" w:eastAsia="Arial" w:hAnsi="Arial" w:cs="Arial"/>
          <w:sz w:val="32"/>
        </w:rPr>
        <w:t>8</w:t>
      </w:r>
      <w:r>
        <w:rPr>
          <w:sz w:val="32"/>
        </w:rPr>
        <w:t xml:space="preserve">.2024 </w:t>
      </w:r>
    </w:p>
    <w:p w14:paraId="3F11238D" w14:textId="77777777" w:rsidR="00DF07EA" w:rsidRDefault="007233B3">
      <w:pPr>
        <w:pStyle w:val="berschrift1"/>
        <w:spacing w:after="103"/>
        <w:ind w:left="-5"/>
      </w:pPr>
      <w:r>
        <w:rPr>
          <w:rFonts w:ascii="Arial" w:eastAsia="Arial" w:hAnsi="Arial" w:cs="Arial"/>
          <w:b/>
        </w:rPr>
        <w:t xml:space="preserve">1) </w:t>
      </w:r>
      <w:r>
        <w:t>Spielmodalitäten allgemein</w:t>
      </w:r>
    </w:p>
    <w:p w14:paraId="0F8DA268" w14:textId="77777777" w:rsidR="00DF07EA" w:rsidRDefault="007233B3">
      <w:pPr>
        <w:numPr>
          <w:ilvl w:val="0"/>
          <w:numId w:val="1"/>
        </w:numPr>
        <w:spacing w:after="135"/>
        <w:ind w:hanging="357"/>
      </w:pPr>
      <w:r>
        <w:t>Die Regionsliga Männer besteht in der Saison 2024/2025 aus 17 Mannschaften.</w:t>
      </w:r>
    </w:p>
    <w:p w14:paraId="479C1C83" w14:textId="77777777" w:rsidR="00DF07EA" w:rsidRDefault="007233B3">
      <w:pPr>
        <w:numPr>
          <w:ilvl w:val="0"/>
          <w:numId w:val="1"/>
        </w:numPr>
        <w:spacing w:after="132"/>
        <w:ind w:hanging="357"/>
      </w:pPr>
      <w:r>
        <w:t>Gespielt wird in zwei Saisonabschnitten: Vorrunde und Finalrunden (Play-Offs).</w:t>
      </w:r>
    </w:p>
    <w:p w14:paraId="4AFEB84A" w14:textId="77777777" w:rsidR="00DF07EA" w:rsidRDefault="007233B3">
      <w:pPr>
        <w:numPr>
          <w:ilvl w:val="0"/>
          <w:numId w:val="1"/>
        </w:numPr>
        <w:spacing w:after="128"/>
        <w:ind w:hanging="357"/>
      </w:pPr>
      <w:r>
        <w:t>Mit Zustimmung der zuständigen Spielleitenden Stelle kann von den vorgegebenen Anwurfzeiten abgewichen werden.</w:t>
      </w:r>
    </w:p>
    <w:p w14:paraId="28F0BB89" w14:textId="77777777" w:rsidR="00DF07EA" w:rsidRDefault="007233B3">
      <w:pPr>
        <w:numPr>
          <w:ilvl w:val="0"/>
          <w:numId w:val="1"/>
        </w:numPr>
        <w:spacing w:after="108"/>
        <w:ind w:hanging="357"/>
      </w:pPr>
      <w:r>
        <w:t>Ist es nicht möglich, die Saison fristgerecht zu spielen bzw. abzuschließen (z. B. durch eine Saisonunterbrechung), entscheidet die Spielleitende Stelle gemeinsam mit den Vorständen der Kreise, wie eine Abschlussplatzierung ermittelt werden kann.</w:t>
      </w:r>
    </w:p>
    <w:p w14:paraId="365749A4" w14:textId="77777777" w:rsidR="00DF07EA" w:rsidRDefault="007233B3">
      <w:pPr>
        <w:numPr>
          <w:ilvl w:val="0"/>
          <w:numId w:val="1"/>
        </w:numPr>
        <w:spacing w:after="279" w:line="239" w:lineRule="auto"/>
        <w:ind w:hanging="357"/>
      </w:pPr>
      <w:r>
        <w:rPr>
          <w:rFonts w:ascii="Arial" w:eastAsia="Arial" w:hAnsi="Arial" w:cs="Arial"/>
        </w:rPr>
        <w:t>Sonderfall Spielverlegungen am Spieltag 12./13. Oktober: Möchte eine Mannschaft aufgrund der Ferien dieses Spiel verlegen und beantragt eine Verlegung bis zum 31.8., so sind beide Mannschaften verpflichtet einen Alternativtermin außerhalb der Herbstferien zu vereinbaren. Eine Möglichkeit zur Ablehnung dieses Verlegungswunsches besteht nicht.</w:t>
      </w:r>
    </w:p>
    <w:p w14:paraId="4DB0EE5F" w14:textId="77777777" w:rsidR="00DF07EA" w:rsidRDefault="007233B3">
      <w:pPr>
        <w:pStyle w:val="berschrift1"/>
        <w:spacing w:after="103"/>
        <w:ind w:left="-5"/>
      </w:pPr>
      <w:r>
        <w:rPr>
          <w:rFonts w:ascii="Arial" w:eastAsia="Arial" w:hAnsi="Arial" w:cs="Arial"/>
          <w:b/>
        </w:rPr>
        <w:t xml:space="preserve">2) </w:t>
      </w:r>
      <w:r>
        <w:t>Vorrunde</w:t>
      </w:r>
    </w:p>
    <w:p w14:paraId="17B58B88" w14:textId="77777777" w:rsidR="00DF07EA" w:rsidRDefault="007233B3">
      <w:pPr>
        <w:numPr>
          <w:ilvl w:val="0"/>
          <w:numId w:val="2"/>
        </w:numPr>
        <w:spacing w:after="128"/>
        <w:ind w:left="714" w:hanging="356"/>
      </w:pPr>
      <w:r>
        <w:t>Die Vorrunde wird in 2 Gruppen gespielt: eine Gruppe mit den Mannschaften aus dem Kreis Essen und die andere Gruppe mit den Mannschaften aus dem Kreis Wuppertal-Niederberg.</w:t>
      </w:r>
    </w:p>
    <w:p w14:paraId="2AB68BCB" w14:textId="77777777" w:rsidR="00DF07EA" w:rsidRDefault="007233B3">
      <w:pPr>
        <w:numPr>
          <w:ilvl w:val="0"/>
          <w:numId w:val="2"/>
        </w:numPr>
        <w:spacing w:after="128"/>
        <w:ind w:left="714" w:hanging="356"/>
      </w:pPr>
      <w:r>
        <w:t>Gruppe Essen: Es spielen 8 Mannschaften in einer Hin- und Rückrunde. Gespielt werden 14 Spieltage.</w:t>
      </w:r>
    </w:p>
    <w:p w14:paraId="381DA4BE" w14:textId="77777777" w:rsidR="00DF07EA" w:rsidRDefault="007233B3">
      <w:pPr>
        <w:numPr>
          <w:ilvl w:val="0"/>
          <w:numId w:val="2"/>
        </w:numPr>
        <w:spacing w:after="130"/>
        <w:ind w:left="714" w:hanging="356"/>
      </w:pPr>
      <w:r>
        <w:lastRenderedPageBreak/>
        <w:t>Gruppe Wuppertal: Es spielen 9 Mannschaften in einer Hin- und Rückrunde. Gespielt werden 18 Spieltage.</w:t>
      </w:r>
    </w:p>
    <w:p w14:paraId="6445D720" w14:textId="77777777" w:rsidR="00DF07EA" w:rsidRDefault="007233B3">
      <w:pPr>
        <w:numPr>
          <w:ilvl w:val="0"/>
          <w:numId w:val="2"/>
        </w:numPr>
        <w:spacing w:after="130"/>
        <w:ind w:left="714" w:hanging="356"/>
      </w:pPr>
      <w:r>
        <w:t>Alle Spiele müssen bis zum 19.2.2025 gespielt sein. Gibt es nach diesem Datum noch offene Spiele, entscheidet die Spielleitende Stelle über die Wertung dieser Spiele.</w:t>
      </w:r>
    </w:p>
    <w:p w14:paraId="665AD91D" w14:textId="77777777" w:rsidR="00DF07EA" w:rsidRDefault="007233B3">
      <w:pPr>
        <w:numPr>
          <w:ilvl w:val="0"/>
          <w:numId w:val="2"/>
        </w:numPr>
        <w:spacing w:after="132"/>
        <w:ind w:left="714" w:hanging="356"/>
      </w:pPr>
      <w:r>
        <w:t>Die Mannschaften auf den Plätzen 1 bis 4 qualifizieren sich für die Meisterrunde.</w:t>
      </w:r>
    </w:p>
    <w:p w14:paraId="46481C5B" w14:textId="77777777" w:rsidR="00DF07EA" w:rsidRDefault="007233B3">
      <w:pPr>
        <w:numPr>
          <w:ilvl w:val="0"/>
          <w:numId w:val="2"/>
        </w:numPr>
        <w:spacing w:after="132"/>
        <w:ind w:left="714" w:hanging="356"/>
      </w:pPr>
      <w:r>
        <w:t>Die Mannschaften auf den Plätzen 5 bis 8 qualifizieren sich für die Pokalrunde.</w:t>
      </w:r>
    </w:p>
    <w:p w14:paraId="57749B56" w14:textId="77777777" w:rsidR="00DF07EA" w:rsidRDefault="007233B3">
      <w:pPr>
        <w:numPr>
          <w:ilvl w:val="0"/>
          <w:numId w:val="2"/>
        </w:numPr>
        <w:spacing w:after="135"/>
        <w:ind w:left="714" w:hanging="356"/>
      </w:pPr>
      <w:r>
        <w:t>Die Mannschaft auf Platz 9 der Gruppe Wuppertal spielt in der Platzierungsrunde 13-17 weiter.</w:t>
      </w:r>
    </w:p>
    <w:p w14:paraId="2F7808A3" w14:textId="77777777" w:rsidR="00DF07EA" w:rsidRDefault="007233B3">
      <w:pPr>
        <w:numPr>
          <w:ilvl w:val="0"/>
          <w:numId w:val="2"/>
        </w:numPr>
        <w:spacing w:after="271"/>
        <w:ind w:left="714" w:hanging="356"/>
      </w:pPr>
      <w:r>
        <w:t>Zieht ein Verein seine Mannschaft bis zum 19.2.2025 zurück, rückt die nächstplatzierte Mannschaft entsprechend nach. Nach dem 20.2.2025 gibt es keinen Nachrücker mehr.</w:t>
      </w:r>
    </w:p>
    <w:p w14:paraId="2AF01940" w14:textId="77777777" w:rsidR="00DF07EA" w:rsidRDefault="007233B3">
      <w:pPr>
        <w:numPr>
          <w:ilvl w:val="0"/>
          <w:numId w:val="3"/>
        </w:numPr>
        <w:spacing w:after="103" w:line="259" w:lineRule="auto"/>
        <w:ind w:hanging="357"/>
        <w:jc w:val="left"/>
      </w:pPr>
      <w:r>
        <w:rPr>
          <w:sz w:val="24"/>
        </w:rPr>
        <w:t>Finalrunden (Play-Offs), Allgemeines:</w:t>
      </w:r>
    </w:p>
    <w:p w14:paraId="58058364" w14:textId="77777777" w:rsidR="00DF07EA" w:rsidRDefault="007233B3">
      <w:pPr>
        <w:numPr>
          <w:ilvl w:val="1"/>
          <w:numId w:val="3"/>
        </w:numPr>
        <w:spacing w:after="39"/>
        <w:ind w:left="714" w:hanging="356"/>
      </w:pPr>
      <w:r>
        <w:t>Für alle Spiele der Meister- und Pokalrunde gilt:</w:t>
      </w:r>
    </w:p>
    <w:p w14:paraId="668E76AE" w14:textId="77777777" w:rsidR="00DF07EA" w:rsidRDefault="007233B3">
      <w:pPr>
        <w:numPr>
          <w:ilvl w:val="2"/>
          <w:numId w:val="3"/>
        </w:numPr>
        <w:spacing w:after="50"/>
        <w:ind w:left="1066" w:hanging="359"/>
      </w:pPr>
      <w:r>
        <w:t>Das besser platzierte Team aus der Vorrunde hat im Rückspiel das Heimrecht.</w:t>
      </w:r>
    </w:p>
    <w:p w14:paraId="026BEBDF" w14:textId="77777777" w:rsidR="00DF07EA" w:rsidRDefault="007233B3">
      <w:pPr>
        <w:numPr>
          <w:ilvl w:val="2"/>
          <w:numId w:val="3"/>
        </w:numPr>
        <w:spacing w:after="7"/>
        <w:ind w:left="1066" w:hanging="359"/>
      </w:pPr>
      <w:r>
        <w:t>Haben beide Teams die Vorrunde auf dem gleichen Platz beendet, wird das Heimrecht für das Rückspiel wie folgt ermittelt:</w:t>
      </w:r>
    </w:p>
    <w:p w14:paraId="01448AC1" w14:textId="77777777" w:rsidR="00DF07EA" w:rsidRDefault="007233B3">
      <w:pPr>
        <w:numPr>
          <w:ilvl w:val="3"/>
          <w:numId w:val="3"/>
        </w:numPr>
        <w:spacing w:after="10"/>
        <w:ind w:hanging="361"/>
      </w:pPr>
      <w:r>
        <w:t>mehr Punkte gegen die Top 8 (Spiele gegen den 9. aus Wuppertal werden nicht gewertet)</w:t>
      </w:r>
    </w:p>
    <w:p w14:paraId="3D8BBF32" w14:textId="77777777" w:rsidR="00DF07EA" w:rsidRDefault="007233B3">
      <w:pPr>
        <w:numPr>
          <w:ilvl w:val="3"/>
          <w:numId w:val="3"/>
        </w:numPr>
        <w:spacing w:after="15"/>
        <w:ind w:hanging="361"/>
      </w:pPr>
      <w:r>
        <w:t>Tordifferenz gegen die Top 8</w:t>
      </w:r>
    </w:p>
    <w:p w14:paraId="3532AAAA" w14:textId="77777777" w:rsidR="00DF07EA" w:rsidRDefault="007233B3">
      <w:pPr>
        <w:numPr>
          <w:ilvl w:val="3"/>
          <w:numId w:val="3"/>
        </w:numPr>
        <w:spacing w:after="12"/>
        <w:ind w:hanging="361"/>
      </w:pPr>
      <w:r>
        <w:t>Anzahl geworfener Tore gegen die Top 8</w:t>
      </w:r>
    </w:p>
    <w:p w14:paraId="73CA09C1" w14:textId="77777777" w:rsidR="00DF07EA" w:rsidRDefault="007233B3">
      <w:pPr>
        <w:numPr>
          <w:ilvl w:val="3"/>
          <w:numId w:val="3"/>
        </w:numPr>
        <w:spacing w:after="132"/>
        <w:ind w:hanging="361"/>
      </w:pPr>
      <w:r>
        <w:t>das Los</w:t>
      </w:r>
    </w:p>
    <w:p w14:paraId="28E534B0" w14:textId="77777777" w:rsidR="00DF07EA" w:rsidRDefault="007233B3">
      <w:pPr>
        <w:numPr>
          <w:ilvl w:val="1"/>
          <w:numId w:val="3"/>
        </w:numPr>
        <w:spacing w:after="128"/>
        <w:ind w:left="714" w:hanging="356"/>
      </w:pPr>
      <w:r>
        <w:t>Bei einer Verlegung des Hinspiels muss dieses auf jeden Fall VOR dem Rückspiel gespielt werden.</w:t>
      </w:r>
    </w:p>
    <w:p w14:paraId="7C231C46" w14:textId="77777777" w:rsidR="00DF07EA" w:rsidRDefault="007233B3">
      <w:pPr>
        <w:numPr>
          <w:ilvl w:val="1"/>
          <w:numId w:val="3"/>
        </w:numPr>
        <w:spacing w:after="128"/>
        <w:ind w:left="714" w:hanging="356"/>
      </w:pPr>
      <w:r>
        <w:t>Das Rückspiel muss spätestens am Mittwoch nach dem vorgesehenen Wochenende gespielt werden.</w:t>
      </w:r>
    </w:p>
    <w:p w14:paraId="6A00AF8D" w14:textId="77777777" w:rsidR="00DF07EA" w:rsidRDefault="007233B3">
      <w:pPr>
        <w:numPr>
          <w:ilvl w:val="1"/>
          <w:numId w:val="3"/>
        </w:numPr>
        <w:spacing w:after="130"/>
        <w:ind w:left="714" w:hanging="356"/>
      </w:pPr>
      <w:r>
        <w:t>Falls ein termingerechtes Spielen nicht möglich ist, entscheidet die spielleitende Stelle zusammen mit den Vorständen der Kreise über die Wertung der Spiele.</w:t>
      </w:r>
    </w:p>
    <w:p w14:paraId="375B9375" w14:textId="77777777" w:rsidR="00DF07EA" w:rsidRDefault="007233B3">
      <w:pPr>
        <w:numPr>
          <w:ilvl w:val="1"/>
          <w:numId w:val="3"/>
        </w:numPr>
        <w:spacing w:after="130"/>
        <w:ind w:left="714" w:hanging="356"/>
      </w:pPr>
      <w:r>
        <w:t>Zieht ein Verein eine Mannschaft bis zum 19.2.2025 zurück, so rücken die Mannschaften gemäß der Tabelle nach und die Play-Off-Spiele werden ggf. neu angesetzt.</w:t>
      </w:r>
    </w:p>
    <w:p w14:paraId="4F34C42C" w14:textId="77777777" w:rsidR="00DF07EA" w:rsidRDefault="007233B3">
      <w:pPr>
        <w:numPr>
          <w:ilvl w:val="1"/>
          <w:numId w:val="3"/>
        </w:numPr>
        <w:ind w:left="714" w:hanging="356"/>
      </w:pPr>
      <w:r>
        <w:t>Zieht ein Verein eine Mannschaft ab dem 20.2.2025 zurück, so hat der Gegner kampflos gewonnen und zieht in die nächste Runde ein.</w:t>
      </w:r>
    </w:p>
    <w:p w14:paraId="3656AF91" w14:textId="77777777" w:rsidR="00DF07EA" w:rsidRDefault="007233B3">
      <w:pPr>
        <w:numPr>
          <w:ilvl w:val="0"/>
          <w:numId w:val="3"/>
        </w:numPr>
        <w:spacing w:after="243" w:line="259" w:lineRule="auto"/>
        <w:ind w:hanging="357"/>
        <w:jc w:val="left"/>
      </w:pPr>
      <w:r>
        <w:rPr>
          <w:sz w:val="24"/>
        </w:rPr>
        <w:t>Finalrunden (Play-Offs), Meisterrunde:</w:t>
      </w:r>
    </w:p>
    <w:p w14:paraId="369A1083" w14:textId="77777777" w:rsidR="00DF07EA" w:rsidRDefault="007233B3">
      <w:pPr>
        <w:pStyle w:val="berschrift1"/>
        <w:spacing w:after="130"/>
        <w:ind w:left="372"/>
      </w:pPr>
      <w:r>
        <w:t>(1) Viertelfinale, Hinspiele 8./9.3.2025, Rückspiele 15./16.3.2025</w:t>
      </w:r>
    </w:p>
    <w:p w14:paraId="4F784C54" w14:textId="77777777" w:rsidR="00DF07EA" w:rsidRDefault="007233B3">
      <w:pPr>
        <w:numPr>
          <w:ilvl w:val="0"/>
          <w:numId w:val="4"/>
        </w:numPr>
        <w:ind w:hanging="358"/>
      </w:pPr>
      <w:r>
        <w:t>Viertelfinale 1:</w:t>
      </w:r>
      <w:r>
        <w:t xml:space="preserve"> Der Gruppensieger aus Essen spielt gegen den Vierten aus der Gruppe Wuppertal.</w:t>
      </w:r>
    </w:p>
    <w:p w14:paraId="55150B14" w14:textId="77777777" w:rsidR="00DF07EA" w:rsidRDefault="007233B3">
      <w:pPr>
        <w:numPr>
          <w:ilvl w:val="0"/>
          <w:numId w:val="4"/>
        </w:numPr>
        <w:ind w:hanging="358"/>
      </w:pPr>
      <w:r>
        <w:t>Viertelfinale 2:</w:t>
      </w:r>
      <w:r>
        <w:t xml:space="preserve"> Der Zweite aus der Gruppe Wuppertal spielt gegen den Dritten aus der Gruppe Essen.</w:t>
      </w:r>
    </w:p>
    <w:p w14:paraId="2356F2EE" w14:textId="77777777" w:rsidR="00DF07EA" w:rsidRDefault="007233B3">
      <w:pPr>
        <w:numPr>
          <w:ilvl w:val="0"/>
          <w:numId w:val="4"/>
        </w:numPr>
        <w:ind w:hanging="358"/>
      </w:pPr>
      <w:r>
        <w:t>Viertelfinale 3:</w:t>
      </w:r>
      <w:r>
        <w:t xml:space="preserve"> Der Zweite aus der Gruppe Essen spielt gegen den Dritten aus der Gruppe Wuppertal.</w:t>
      </w:r>
    </w:p>
    <w:p w14:paraId="59B2672E" w14:textId="77777777" w:rsidR="00DF07EA" w:rsidRDefault="007233B3">
      <w:pPr>
        <w:numPr>
          <w:ilvl w:val="0"/>
          <w:numId w:val="4"/>
        </w:numPr>
        <w:ind w:hanging="358"/>
      </w:pPr>
      <w:r>
        <w:t>Viertelfinale 4:</w:t>
      </w:r>
      <w:r>
        <w:t xml:space="preserve"> Der Gruppensieger aus Wuppertal spielt gegen den Vierten aus der Gruppe Essen.</w:t>
      </w:r>
    </w:p>
    <w:p w14:paraId="2C2D3DEF" w14:textId="77777777" w:rsidR="00DF07EA" w:rsidRDefault="007233B3">
      <w:pPr>
        <w:numPr>
          <w:ilvl w:val="0"/>
          <w:numId w:val="4"/>
        </w:numPr>
        <w:ind w:hanging="358"/>
      </w:pPr>
      <w:r>
        <w:t>Die Sieger qualifizieren sich für das Halbfinale.</w:t>
      </w:r>
    </w:p>
    <w:p w14:paraId="5EADB4B7" w14:textId="77777777" w:rsidR="00DF07EA" w:rsidRDefault="007233B3">
      <w:pPr>
        <w:numPr>
          <w:ilvl w:val="0"/>
          <w:numId w:val="4"/>
        </w:numPr>
        <w:spacing w:after="282"/>
        <w:ind w:hanging="358"/>
      </w:pPr>
      <w:r>
        <w:t>Die Verlierer spielen im Pokal-Viertelfinale weiter.</w:t>
      </w:r>
    </w:p>
    <w:p w14:paraId="48FAC7D7" w14:textId="77777777" w:rsidR="00DF07EA" w:rsidRDefault="007233B3">
      <w:pPr>
        <w:pStyle w:val="berschrift1"/>
        <w:spacing w:after="130"/>
        <w:ind w:left="372"/>
      </w:pPr>
      <w:r>
        <w:t>(2) Halbfinale, Hinspiele 29./30.3.2025, Rückspiele 5./6.4.2025</w:t>
      </w:r>
    </w:p>
    <w:p w14:paraId="57D16A81" w14:textId="77777777" w:rsidR="00DF07EA" w:rsidRDefault="007233B3">
      <w:pPr>
        <w:numPr>
          <w:ilvl w:val="0"/>
          <w:numId w:val="5"/>
        </w:numPr>
        <w:spacing w:after="1" w:line="407" w:lineRule="auto"/>
        <w:ind w:right="2494" w:hanging="360"/>
        <w:jc w:val="left"/>
      </w:pPr>
      <w:r>
        <w:t>Halbfinale 1:</w:t>
      </w:r>
      <w:r>
        <w:t xml:space="preserve"> Sieger Viertelfinale 1 gegen Sieger Viertelfinale 2</w:t>
      </w:r>
    </w:p>
    <w:p w14:paraId="17EFCA2E" w14:textId="77777777" w:rsidR="00DF07EA" w:rsidRDefault="007233B3">
      <w:pPr>
        <w:numPr>
          <w:ilvl w:val="0"/>
          <w:numId w:val="5"/>
        </w:numPr>
        <w:spacing w:after="1" w:line="407" w:lineRule="auto"/>
        <w:ind w:right="2494" w:hanging="360"/>
        <w:jc w:val="left"/>
      </w:pPr>
      <w:r>
        <w:t>Halbfinale 2:</w:t>
      </w:r>
      <w:r>
        <w:t xml:space="preserve"> Sieger Viertelfinale 3 gegen Sieger Viertelfinale 4</w:t>
      </w:r>
    </w:p>
    <w:p w14:paraId="652C0F17" w14:textId="77777777" w:rsidR="00DF07EA" w:rsidRDefault="007233B3">
      <w:pPr>
        <w:numPr>
          <w:ilvl w:val="0"/>
          <w:numId w:val="5"/>
        </w:numPr>
        <w:spacing w:after="1" w:line="407" w:lineRule="auto"/>
        <w:ind w:right="2494" w:hanging="360"/>
        <w:jc w:val="left"/>
      </w:pPr>
      <w:r>
        <w:t>Die Sieger qualifizieren sich für das Finale.</w:t>
      </w:r>
    </w:p>
    <w:p w14:paraId="664BD107" w14:textId="77777777" w:rsidR="00DF07EA" w:rsidRDefault="007233B3">
      <w:pPr>
        <w:numPr>
          <w:ilvl w:val="0"/>
          <w:numId w:val="5"/>
        </w:numPr>
        <w:spacing w:after="282"/>
        <w:ind w:right="2494" w:hanging="360"/>
        <w:jc w:val="left"/>
      </w:pPr>
      <w:r>
        <w:lastRenderedPageBreak/>
        <w:t>Die Verlierer spielen im „kleinen Finale“ um Platz 3.</w:t>
      </w:r>
    </w:p>
    <w:p w14:paraId="059ED40F" w14:textId="77777777" w:rsidR="00DF07EA" w:rsidRDefault="007233B3">
      <w:pPr>
        <w:spacing w:after="130" w:line="259" w:lineRule="auto"/>
        <w:ind w:left="0" w:right="143" w:firstLine="0"/>
        <w:jc w:val="center"/>
      </w:pPr>
      <w:r>
        <w:rPr>
          <w:sz w:val="24"/>
        </w:rPr>
        <w:t xml:space="preserve">(3) Spiele um Platz 3 </w:t>
      </w:r>
      <w:r>
        <w:rPr>
          <w:sz w:val="24"/>
        </w:rPr>
        <w:t>und</w:t>
      </w:r>
      <w:r>
        <w:rPr>
          <w:sz w:val="24"/>
        </w:rPr>
        <w:t xml:space="preserve"> Finale, Hinspiele 3./4.5.2025, Rückspiele 10./11.5.2025</w:t>
      </w:r>
    </w:p>
    <w:p w14:paraId="393A071C" w14:textId="77777777" w:rsidR="00DF07EA" w:rsidRDefault="007233B3">
      <w:pPr>
        <w:numPr>
          <w:ilvl w:val="0"/>
          <w:numId w:val="6"/>
        </w:numPr>
        <w:ind w:hanging="360"/>
      </w:pPr>
      <w:r>
        <w:t xml:space="preserve">Spiele um Platz 3 </w:t>
      </w:r>
      <w:r>
        <w:t>und</w:t>
      </w:r>
      <w:r>
        <w:t xml:space="preserve"> 4: </w:t>
      </w:r>
      <w:r>
        <w:t>Verlierer Halbfinale 1 gegen Verlierer Halbfinale 2</w:t>
      </w:r>
    </w:p>
    <w:p w14:paraId="022F97D7" w14:textId="77777777" w:rsidR="00DF07EA" w:rsidRDefault="007233B3">
      <w:pPr>
        <w:numPr>
          <w:ilvl w:val="0"/>
          <w:numId w:val="6"/>
        </w:numPr>
        <w:spacing w:line="330" w:lineRule="auto"/>
        <w:ind w:hanging="360"/>
      </w:pPr>
      <w:r>
        <w:t xml:space="preserve">Finale / Spiele um Platz 1 </w:t>
      </w:r>
      <w:r>
        <w:t>und</w:t>
      </w:r>
      <w:r>
        <w:t xml:space="preserve"> 2:</w:t>
      </w:r>
      <w:r>
        <w:t xml:space="preserve"> Sieger Halbfinale 1 gegen Sieger Halbfinale 2</w:t>
      </w:r>
    </w:p>
    <w:p w14:paraId="76E0BE56" w14:textId="77777777" w:rsidR="00DF07EA" w:rsidRDefault="007233B3">
      <w:pPr>
        <w:numPr>
          <w:ilvl w:val="0"/>
          <w:numId w:val="6"/>
        </w:numPr>
        <w:spacing w:line="330" w:lineRule="auto"/>
        <w:ind w:hanging="360"/>
      </w:pPr>
      <w:r>
        <w:t>Die Anwurfzeit des Final-Rückspiels muss mit der spielleitenden Stelle abgestimmt werden.</w:t>
      </w:r>
    </w:p>
    <w:p w14:paraId="26F2E208" w14:textId="77777777" w:rsidR="00DF07EA" w:rsidRDefault="007233B3">
      <w:pPr>
        <w:spacing w:after="243" w:line="259" w:lineRule="auto"/>
        <w:ind w:left="-5"/>
        <w:jc w:val="left"/>
      </w:pPr>
      <w:r>
        <w:rPr>
          <w:sz w:val="24"/>
        </w:rPr>
        <w:t>5) Finalrunden (Play-Offs), Pokalrunde:</w:t>
      </w:r>
    </w:p>
    <w:p w14:paraId="4ED60FF7" w14:textId="77777777" w:rsidR="00DF07EA" w:rsidRDefault="007233B3">
      <w:pPr>
        <w:pStyle w:val="berschrift1"/>
        <w:spacing w:after="130"/>
        <w:ind w:left="370"/>
      </w:pPr>
      <w:r>
        <w:t>(1) Achtelfinale, Hinspiele 8./9.3.2025, Rückspiele 15./16.3.2025</w:t>
      </w:r>
    </w:p>
    <w:p w14:paraId="052F6661" w14:textId="77777777" w:rsidR="00DF07EA" w:rsidRDefault="007233B3">
      <w:pPr>
        <w:numPr>
          <w:ilvl w:val="0"/>
          <w:numId w:val="7"/>
        </w:numPr>
        <w:ind w:hanging="358"/>
      </w:pPr>
      <w:r>
        <w:t>Achtelfinale 1:</w:t>
      </w:r>
      <w:r>
        <w:t xml:space="preserve"> Der Fünfte aus der Gruppe Essen spielt gegen den Achten aus der Gruppe Wuppertal.</w:t>
      </w:r>
    </w:p>
    <w:p w14:paraId="06773D15" w14:textId="77777777" w:rsidR="00DF07EA" w:rsidRDefault="007233B3">
      <w:pPr>
        <w:numPr>
          <w:ilvl w:val="0"/>
          <w:numId w:val="7"/>
        </w:numPr>
        <w:ind w:hanging="358"/>
      </w:pPr>
      <w:r>
        <w:t>Achtelfinale 2:</w:t>
      </w:r>
      <w:r>
        <w:t xml:space="preserve"> Der Sechste aus der Gruppe Wuppertal spielt gegen den Siebten aus der Gruppe Essen.</w:t>
      </w:r>
    </w:p>
    <w:p w14:paraId="276EF7B1" w14:textId="77777777" w:rsidR="00DF07EA" w:rsidRDefault="007233B3">
      <w:pPr>
        <w:numPr>
          <w:ilvl w:val="0"/>
          <w:numId w:val="7"/>
        </w:numPr>
        <w:ind w:hanging="358"/>
      </w:pPr>
      <w:r>
        <w:t>Achtelfinale 3:</w:t>
      </w:r>
      <w:r>
        <w:t xml:space="preserve"> Der Sechste aus der Gruppe Essen spielt gegen den Siebten aus der Gruppe Wuppertal.</w:t>
      </w:r>
    </w:p>
    <w:p w14:paraId="67210974" w14:textId="77777777" w:rsidR="00DF07EA" w:rsidRDefault="007233B3">
      <w:pPr>
        <w:numPr>
          <w:ilvl w:val="0"/>
          <w:numId w:val="7"/>
        </w:numPr>
        <w:ind w:hanging="358"/>
      </w:pPr>
      <w:r>
        <w:t>Achtelfinale 4:</w:t>
      </w:r>
      <w:r>
        <w:t xml:space="preserve"> Der Fünfte aus der Gruppe Wuppertal spielt gegen den Achten aus der Gruppe Essen.</w:t>
      </w:r>
    </w:p>
    <w:p w14:paraId="7974A445" w14:textId="77777777" w:rsidR="00DF07EA" w:rsidRDefault="007233B3">
      <w:pPr>
        <w:numPr>
          <w:ilvl w:val="0"/>
          <w:numId w:val="7"/>
        </w:numPr>
        <w:ind w:hanging="358"/>
      </w:pPr>
      <w:r>
        <w:t>Die Sieger qualifizieren sich für das Viertelfinale.</w:t>
      </w:r>
    </w:p>
    <w:p w14:paraId="0ACED1F2" w14:textId="77777777" w:rsidR="00DF07EA" w:rsidRDefault="007233B3">
      <w:pPr>
        <w:numPr>
          <w:ilvl w:val="0"/>
          <w:numId w:val="7"/>
        </w:numPr>
        <w:ind w:hanging="358"/>
      </w:pPr>
      <w:r>
        <w:t>Die Verlierer spielen in der Platzierungsrunde 13-17 weiter.</w:t>
      </w:r>
    </w:p>
    <w:p w14:paraId="3B58F387" w14:textId="77777777" w:rsidR="00DF07EA" w:rsidRDefault="007233B3">
      <w:pPr>
        <w:pStyle w:val="berschrift1"/>
        <w:ind w:left="370"/>
      </w:pPr>
      <w:r>
        <w:t xml:space="preserve">(2) Viertelfinale, Hinspiele 29./30.3.2025, Rückspiele 5./6.4.2025 </w:t>
      </w:r>
    </w:p>
    <w:p w14:paraId="5E8347E0" w14:textId="77777777" w:rsidR="00DF07EA" w:rsidRDefault="007233B3">
      <w:pPr>
        <w:numPr>
          <w:ilvl w:val="0"/>
          <w:numId w:val="8"/>
        </w:numPr>
        <w:ind w:hanging="358"/>
      </w:pPr>
      <w:r>
        <w:t>Viertelfinale 1:</w:t>
      </w:r>
      <w:r>
        <w:t xml:space="preserve"> Der Verlierer aus dem Meister-Viertelfinale 1 spielt gegen den Sieger aus dem Pokal-Achtelfinale 1. </w:t>
      </w:r>
    </w:p>
    <w:p w14:paraId="6D69414D" w14:textId="77777777" w:rsidR="00DF07EA" w:rsidRDefault="007233B3">
      <w:pPr>
        <w:numPr>
          <w:ilvl w:val="0"/>
          <w:numId w:val="8"/>
        </w:numPr>
        <w:ind w:hanging="358"/>
      </w:pPr>
      <w:r>
        <w:t>Viertelfinale 2:</w:t>
      </w:r>
      <w:r>
        <w:t xml:space="preserve"> Der Verlierer aus dem Meister-Viertelfinale 2 spielt gegen den Sieger aus dem Pokal-Achtelfinale 2. </w:t>
      </w:r>
    </w:p>
    <w:p w14:paraId="79FB1A82" w14:textId="77777777" w:rsidR="00DF07EA" w:rsidRDefault="007233B3">
      <w:pPr>
        <w:numPr>
          <w:ilvl w:val="0"/>
          <w:numId w:val="8"/>
        </w:numPr>
        <w:ind w:hanging="358"/>
      </w:pPr>
      <w:r>
        <w:t>Viertelfinale 3:</w:t>
      </w:r>
      <w:r>
        <w:t xml:space="preserve"> Der Verlierer aus dem Meister- Viertelfinale 3 spielt gegen den Sieger aus dem Pokal-Achtelfinale 3. </w:t>
      </w:r>
    </w:p>
    <w:p w14:paraId="3134F107" w14:textId="77777777" w:rsidR="00DF07EA" w:rsidRDefault="007233B3">
      <w:pPr>
        <w:numPr>
          <w:ilvl w:val="0"/>
          <w:numId w:val="8"/>
        </w:numPr>
        <w:ind w:hanging="358"/>
      </w:pPr>
      <w:r>
        <w:t>Viertelfinale 4:</w:t>
      </w:r>
      <w:r>
        <w:t xml:space="preserve"> Der Verlierer aus dem Meister-Viertelfinale 4 spielt gegen den Sieger aus dem Pokal-Achtelfinale 4. </w:t>
      </w:r>
    </w:p>
    <w:p w14:paraId="570F6080" w14:textId="77777777" w:rsidR="00DF07EA" w:rsidRDefault="007233B3">
      <w:pPr>
        <w:numPr>
          <w:ilvl w:val="0"/>
          <w:numId w:val="8"/>
        </w:numPr>
        <w:ind w:hanging="358"/>
      </w:pPr>
      <w:r>
        <w:t xml:space="preserve">Die Sieger qualifizieren sich für das Halbfinale. </w:t>
      </w:r>
    </w:p>
    <w:p w14:paraId="03F5E8DE" w14:textId="77777777" w:rsidR="00DF07EA" w:rsidRDefault="007233B3">
      <w:pPr>
        <w:numPr>
          <w:ilvl w:val="0"/>
          <w:numId w:val="8"/>
        </w:numPr>
        <w:spacing w:after="261"/>
        <w:ind w:hanging="358"/>
      </w:pPr>
      <w:r>
        <w:t xml:space="preserve">Die Verlierer spielen in der Platzierungsrunde 9-12 weiter. </w:t>
      </w:r>
    </w:p>
    <w:p w14:paraId="0BF34260" w14:textId="77777777" w:rsidR="00DF07EA" w:rsidRDefault="007233B3">
      <w:pPr>
        <w:pStyle w:val="berschrift1"/>
        <w:ind w:left="368"/>
      </w:pPr>
      <w:r>
        <w:t xml:space="preserve">(3) Halbfinale, Hinspiele 3./4.5.2025, Rückspiele 10./11.5.2025 </w:t>
      </w:r>
    </w:p>
    <w:p w14:paraId="0E46196C" w14:textId="77777777" w:rsidR="00DF07EA" w:rsidRDefault="007233B3">
      <w:pPr>
        <w:numPr>
          <w:ilvl w:val="0"/>
          <w:numId w:val="9"/>
        </w:numPr>
        <w:spacing w:after="1" w:line="407" w:lineRule="auto"/>
        <w:ind w:right="2494" w:hanging="358"/>
        <w:jc w:val="left"/>
      </w:pPr>
      <w:r>
        <w:t>Halbfinale 1:</w:t>
      </w:r>
      <w:r>
        <w:t xml:space="preserve"> Sieger Viertelfinale 1 gegen Sieger Viertelfinale 2 </w:t>
      </w:r>
    </w:p>
    <w:p w14:paraId="3249EEB8" w14:textId="77777777" w:rsidR="00DF07EA" w:rsidRDefault="007233B3">
      <w:pPr>
        <w:numPr>
          <w:ilvl w:val="0"/>
          <w:numId w:val="9"/>
        </w:numPr>
        <w:spacing w:after="1" w:line="407" w:lineRule="auto"/>
        <w:ind w:right="2494" w:hanging="358"/>
        <w:jc w:val="left"/>
      </w:pPr>
      <w:r>
        <w:t>Halbfinale 2:</w:t>
      </w:r>
      <w:r>
        <w:t xml:space="preserve"> Sieger Viertelfinale 3 gegen Sieger Viertelfinale 4 </w:t>
      </w:r>
    </w:p>
    <w:p w14:paraId="5957E24F" w14:textId="77777777" w:rsidR="00DF07EA" w:rsidRDefault="007233B3">
      <w:pPr>
        <w:numPr>
          <w:ilvl w:val="0"/>
          <w:numId w:val="9"/>
        </w:numPr>
        <w:spacing w:after="1" w:line="407" w:lineRule="auto"/>
        <w:ind w:right="2494" w:hanging="358"/>
        <w:jc w:val="left"/>
      </w:pPr>
      <w:r>
        <w:t xml:space="preserve">Die Sieger qualifizieren sich für das Finale. </w:t>
      </w:r>
    </w:p>
    <w:p w14:paraId="1B91C5E5" w14:textId="77777777" w:rsidR="00DF07EA" w:rsidRDefault="007233B3">
      <w:pPr>
        <w:numPr>
          <w:ilvl w:val="0"/>
          <w:numId w:val="9"/>
        </w:numPr>
        <w:spacing w:after="261"/>
        <w:ind w:right="2494" w:hanging="358"/>
        <w:jc w:val="left"/>
      </w:pPr>
      <w:r>
        <w:t xml:space="preserve">Die Verlierer spielen im „kleinen Finale“ um Platz 7. </w:t>
      </w:r>
    </w:p>
    <w:p w14:paraId="4261A9D3" w14:textId="77777777" w:rsidR="00DF07EA" w:rsidRDefault="007233B3">
      <w:pPr>
        <w:pStyle w:val="berschrift1"/>
        <w:ind w:left="368"/>
      </w:pPr>
      <w:r>
        <w:t xml:space="preserve">(4) Spiele um P7 </w:t>
      </w:r>
      <w:r>
        <w:t>sowie</w:t>
      </w:r>
      <w:r>
        <w:t xml:space="preserve"> Finale, Hinspiele 17./18.5.2025, Rückspiele 24./25.5.2025 </w:t>
      </w:r>
    </w:p>
    <w:p w14:paraId="37BCD001" w14:textId="77777777" w:rsidR="00DF07EA" w:rsidRDefault="007233B3">
      <w:pPr>
        <w:numPr>
          <w:ilvl w:val="0"/>
          <w:numId w:val="10"/>
        </w:numPr>
        <w:ind w:hanging="358"/>
      </w:pPr>
      <w:r>
        <w:t>Spiele um Platz 7 und 8:</w:t>
      </w:r>
      <w:r>
        <w:t xml:space="preserve"> Verlierer Halbfinale 1 gegen Verlierer Halbfinale 2 </w:t>
      </w:r>
    </w:p>
    <w:p w14:paraId="618493B9" w14:textId="77777777" w:rsidR="00DF07EA" w:rsidRDefault="007233B3">
      <w:pPr>
        <w:numPr>
          <w:ilvl w:val="0"/>
          <w:numId w:val="10"/>
        </w:numPr>
        <w:ind w:hanging="358"/>
      </w:pPr>
      <w:r>
        <w:t>Finale / Spiele um Platz 5 und 6:</w:t>
      </w:r>
      <w:r>
        <w:t xml:space="preserve"> Sieger Halbfinale 1 gegen Sieger Halbfinale 2 </w:t>
      </w:r>
    </w:p>
    <w:p w14:paraId="3624067C" w14:textId="77777777" w:rsidR="00DF07EA" w:rsidRDefault="007233B3">
      <w:pPr>
        <w:numPr>
          <w:ilvl w:val="0"/>
          <w:numId w:val="10"/>
        </w:numPr>
        <w:spacing w:after="42"/>
        <w:ind w:hanging="358"/>
      </w:pPr>
      <w:r>
        <w:lastRenderedPageBreak/>
        <w:t xml:space="preserve">Die Anwurfzeit des Final-Rückspiels muss mit der spielleitenden Stelle abgestimmt werden. </w:t>
      </w:r>
    </w:p>
    <w:p w14:paraId="1F199A91" w14:textId="77777777" w:rsidR="00DF07EA" w:rsidRDefault="007233B3">
      <w:pPr>
        <w:spacing w:after="174" w:line="259" w:lineRule="auto"/>
        <w:ind w:left="0" w:firstLine="0"/>
        <w:jc w:val="left"/>
      </w:pPr>
      <w:r>
        <w:rPr>
          <w:sz w:val="28"/>
        </w:rPr>
        <w:t xml:space="preserve"> </w:t>
      </w:r>
    </w:p>
    <w:p w14:paraId="344B6626" w14:textId="77777777" w:rsidR="00DF07EA" w:rsidRDefault="007233B3">
      <w:pPr>
        <w:spacing w:after="216" w:line="259" w:lineRule="auto"/>
        <w:ind w:left="-5"/>
        <w:jc w:val="left"/>
      </w:pPr>
      <w:r>
        <w:rPr>
          <w:sz w:val="24"/>
        </w:rPr>
        <w:t xml:space="preserve">6) Finalrunden (Play-Offs), Platzierungsrunde 9-12: </w:t>
      </w:r>
    </w:p>
    <w:p w14:paraId="4B9A7F7E" w14:textId="77777777" w:rsidR="00DF07EA" w:rsidRDefault="007233B3">
      <w:pPr>
        <w:pStyle w:val="berschrift1"/>
        <w:ind w:left="370"/>
      </w:pPr>
      <w:r>
        <w:t xml:space="preserve">(1) Halbfinale, Hinspiele 3./4.5., Rückspiele 10./11.05.2025 </w:t>
      </w:r>
    </w:p>
    <w:p w14:paraId="0119EDC1" w14:textId="77777777" w:rsidR="00DF07EA" w:rsidRDefault="007233B3">
      <w:pPr>
        <w:numPr>
          <w:ilvl w:val="0"/>
          <w:numId w:val="11"/>
        </w:numPr>
        <w:spacing w:after="1" w:line="407" w:lineRule="auto"/>
        <w:ind w:right="847" w:hanging="357"/>
        <w:jc w:val="left"/>
      </w:pPr>
      <w:r>
        <w:t xml:space="preserve">Halbfinale 1: </w:t>
      </w:r>
      <w:r>
        <w:t>Verlierer Pokal Viertelfinale 1 gegen Verlierer Pokal Viertelfinale 2</w:t>
      </w:r>
      <w:r>
        <w:t xml:space="preserve"> -</w:t>
      </w:r>
      <w:r>
        <w:t xml:space="preserve"> </w:t>
      </w:r>
      <w:r>
        <w:tab/>
      </w:r>
      <w:r>
        <w:t xml:space="preserve">Halbfinale 2: </w:t>
      </w:r>
      <w:r>
        <w:t>Verlierer Pokal Viertelfinale 3 gegen Verlierer Pokal Viertelfinale 4</w:t>
      </w:r>
      <w:r>
        <w:t xml:space="preserve"> </w:t>
      </w:r>
    </w:p>
    <w:p w14:paraId="5AC2A495" w14:textId="77777777" w:rsidR="00DF07EA" w:rsidRDefault="007233B3">
      <w:pPr>
        <w:numPr>
          <w:ilvl w:val="0"/>
          <w:numId w:val="11"/>
        </w:numPr>
        <w:spacing w:after="1" w:line="407" w:lineRule="auto"/>
        <w:ind w:right="847" w:hanging="357"/>
        <w:jc w:val="left"/>
      </w:pPr>
      <w:r>
        <w:t xml:space="preserve">Die Sieger spielen um Platz 9 und 10. </w:t>
      </w:r>
    </w:p>
    <w:p w14:paraId="7830CD0E" w14:textId="77777777" w:rsidR="00DF07EA" w:rsidRDefault="007233B3">
      <w:pPr>
        <w:numPr>
          <w:ilvl w:val="0"/>
          <w:numId w:val="11"/>
        </w:numPr>
        <w:spacing w:after="261"/>
        <w:ind w:right="847" w:hanging="357"/>
        <w:jc w:val="left"/>
      </w:pPr>
      <w:r>
        <w:t xml:space="preserve">Die Verlierer spielen um Platz 11 und 12. </w:t>
      </w:r>
    </w:p>
    <w:p w14:paraId="03379118" w14:textId="77777777" w:rsidR="00DF07EA" w:rsidRDefault="007233B3">
      <w:pPr>
        <w:pStyle w:val="berschrift1"/>
        <w:ind w:left="368"/>
      </w:pPr>
      <w:r>
        <w:t xml:space="preserve">(2) Spiele um P9 und P11, Hinspiele 17./18.5.2025, Rückspiele 24./25.5.2025 </w:t>
      </w:r>
    </w:p>
    <w:p w14:paraId="05C5F4B4" w14:textId="77777777" w:rsidR="00DF07EA" w:rsidRDefault="007233B3">
      <w:pPr>
        <w:numPr>
          <w:ilvl w:val="0"/>
          <w:numId w:val="12"/>
        </w:numPr>
        <w:ind w:hanging="358"/>
      </w:pPr>
      <w:r>
        <w:t xml:space="preserve">Spiele um Platz 11 </w:t>
      </w:r>
      <w:r>
        <w:t>und</w:t>
      </w:r>
      <w:r>
        <w:t xml:space="preserve"> 12:</w:t>
      </w:r>
      <w:r>
        <w:t xml:space="preserve"> Verlierer Halbfinale 1 gegen Verlierer Halbfinale 2 </w:t>
      </w:r>
    </w:p>
    <w:p w14:paraId="16494C9A" w14:textId="77777777" w:rsidR="00DF07EA" w:rsidRDefault="007233B3">
      <w:pPr>
        <w:numPr>
          <w:ilvl w:val="0"/>
          <w:numId w:val="12"/>
        </w:numPr>
        <w:spacing w:after="261"/>
        <w:ind w:hanging="358"/>
      </w:pPr>
      <w:r>
        <w:t xml:space="preserve">Spiele um Platz 9 </w:t>
      </w:r>
      <w:r>
        <w:t>und</w:t>
      </w:r>
      <w:r>
        <w:t xml:space="preserve"> 10:</w:t>
      </w:r>
      <w:r>
        <w:t xml:space="preserve"> Sieger Halbfinale 1 gegen Sieger Halbfinale 2 </w:t>
      </w:r>
    </w:p>
    <w:p w14:paraId="150C64B0" w14:textId="77777777" w:rsidR="00DF07EA" w:rsidRDefault="007233B3">
      <w:pPr>
        <w:spacing w:after="196" w:line="259" w:lineRule="auto"/>
        <w:ind w:left="-5"/>
        <w:jc w:val="left"/>
      </w:pPr>
      <w:r>
        <w:rPr>
          <w:sz w:val="24"/>
        </w:rPr>
        <w:t xml:space="preserve">7) Finalrunden (Play-Offs), Platzierungsrunde 13-17: </w:t>
      </w:r>
    </w:p>
    <w:p w14:paraId="177F79BC" w14:textId="77777777" w:rsidR="00DF07EA" w:rsidRDefault="007233B3">
      <w:pPr>
        <w:numPr>
          <w:ilvl w:val="0"/>
          <w:numId w:val="13"/>
        </w:numPr>
        <w:spacing w:after="112"/>
        <w:ind w:hanging="356"/>
      </w:pPr>
      <w:r>
        <w:t xml:space="preserve">Es gibt 5 Teilnehmer: Die Mannschaft auf Platz 9 der Gruppe Wuppertal sowie die 4 Mannschaften, die im Pokal-Achtelfinale ausgeschieden sind. </w:t>
      </w:r>
    </w:p>
    <w:p w14:paraId="106DEF90" w14:textId="77777777" w:rsidR="00DF07EA" w:rsidRDefault="007233B3">
      <w:pPr>
        <w:numPr>
          <w:ilvl w:val="0"/>
          <w:numId w:val="13"/>
        </w:numPr>
        <w:spacing w:after="112"/>
        <w:ind w:hanging="356"/>
      </w:pPr>
      <w:r>
        <w:t xml:space="preserve">Die 5 Mannschaften spielen eine Einfachrunde, 5 Spieltage, 4 Spiele pro Mannschaft. Jede Mannschaft hat 2 Heim- und 2 Auswärtsspiele. </w:t>
      </w:r>
    </w:p>
    <w:p w14:paraId="648C235E" w14:textId="77777777" w:rsidR="00DF07EA" w:rsidRDefault="007233B3">
      <w:pPr>
        <w:numPr>
          <w:ilvl w:val="0"/>
          <w:numId w:val="13"/>
        </w:numPr>
        <w:ind w:hanging="356"/>
      </w:pPr>
      <w:r>
        <w:t xml:space="preserve">Die Spieltermine der Spieltage lauten: 29.3./30.3., 5.4./6.4., 3.5./4.5., 10.5./11.5., 17.5./18.5. </w:t>
      </w:r>
    </w:p>
    <w:p w14:paraId="6F35AA3F" w14:textId="77777777" w:rsidR="00DF07EA" w:rsidRDefault="007233B3">
      <w:pPr>
        <w:numPr>
          <w:ilvl w:val="0"/>
          <w:numId w:val="13"/>
        </w:numPr>
        <w:spacing w:after="109"/>
        <w:ind w:hanging="356"/>
      </w:pPr>
      <w:r>
        <w:t xml:space="preserve">Entsprechend der Platzierung in der Platzierungsrunde beenden die Mannschaften die Saison auf den Plätzen 13-17. </w:t>
      </w:r>
    </w:p>
    <w:p w14:paraId="78D113FE" w14:textId="77777777" w:rsidR="00DF07EA" w:rsidRDefault="007233B3">
      <w:pPr>
        <w:numPr>
          <w:ilvl w:val="0"/>
          <w:numId w:val="13"/>
        </w:numPr>
        <w:spacing w:after="109"/>
        <w:ind w:hanging="356"/>
      </w:pPr>
      <w:r>
        <w:t xml:space="preserve">Gibt es nur 4 oder 3 teilnehmende Mannschaften, so spielen diese eine Hin- und Rückrunde. Als zusätzlicher Spieltermin wird dann am 24.5./25.5.2025 gespielt. </w:t>
      </w:r>
    </w:p>
    <w:p w14:paraId="07F8E0B4" w14:textId="77777777" w:rsidR="00DF07EA" w:rsidRDefault="007233B3">
      <w:pPr>
        <w:numPr>
          <w:ilvl w:val="0"/>
          <w:numId w:val="13"/>
        </w:numPr>
        <w:spacing w:after="248"/>
        <w:ind w:hanging="356"/>
      </w:pPr>
      <w:r>
        <w:t xml:space="preserve">Gibt es nur 2 teilnehmende Mannschaften, spielen diese ein Hin- und Rückspiel. Die Spiele finden am 29.3./30.3.2025 sowie 5.4./6.4.2025 statt. </w:t>
      </w:r>
    </w:p>
    <w:p w14:paraId="71D0FC61" w14:textId="77777777" w:rsidR="00DF07EA" w:rsidRDefault="007233B3">
      <w:pPr>
        <w:pStyle w:val="berschrift1"/>
        <w:spacing w:after="76"/>
        <w:ind w:left="-5"/>
      </w:pPr>
      <w:r>
        <w:t xml:space="preserve">8) Auf- und Abstieg, Qualifikation </w:t>
      </w:r>
    </w:p>
    <w:p w14:paraId="796F0EC5" w14:textId="77777777" w:rsidR="00DF07EA" w:rsidRDefault="007233B3">
      <w:pPr>
        <w:numPr>
          <w:ilvl w:val="0"/>
          <w:numId w:val="14"/>
        </w:numPr>
        <w:spacing w:after="106"/>
        <w:ind w:hanging="361"/>
      </w:pPr>
      <w:r>
        <w:t xml:space="preserve">Am Ende der Spielsaison 2024/2025 steigt der Meister direkt in die Regionsoberliga auf. </w:t>
      </w:r>
    </w:p>
    <w:p w14:paraId="34968D62" w14:textId="77777777" w:rsidR="00DF07EA" w:rsidRDefault="007233B3">
      <w:pPr>
        <w:numPr>
          <w:ilvl w:val="0"/>
          <w:numId w:val="14"/>
        </w:numPr>
        <w:spacing w:after="112"/>
        <w:ind w:hanging="361"/>
      </w:pPr>
      <w:r>
        <w:t xml:space="preserve">Der Vizemeister spielt eine Relegation gegen ein Team aus der Regionsoberliga.  </w:t>
      </w:r>
      <w:r>
        <w:t>Ausnahme</w:t>
      </w:r>
      <w:r>
        <w:rPr>
          <w:u w:val="single" w:color="000000"/>
        </w:rPr>
        <w:t>:</w:t>
      </w:r>
      <w:r>
        <w:t xml:space="preserve"> es gibt 0 Absteiger aus der Verbandsliga, dann steigt der Vizemeister direkt in die Regionsoberliga auf. </w:t>
      </w:r>
    </w:p>
    <w:p w14:paraId="0EBABF26" w14:textId="77777777" w:rsidR="00DF07EA" w:rsidRDefault="007233B3">
      <w:pPr>
        <w:numPr>
          <w:ilvl w:val="0"/>
          <w:numId w:val="14"/>
        </w:numPr>
        <w:spacing w:after="106"/>
        <w:ind w:hanging="361"/>
      </w:pPr>
      <w:r>
        <w:t xml:space="preserve">Es gibt 12 Qualifikationsplätze für die Regionsliga 25/26. </w:t>
      </w:r>
    </w:p>
    <w:p w14:paraId="2D43C06A" w14:textId="77777777" w:rsidR="00DF07EA" w:rsidRDefault="007233B3">
      <w:pPr>
        <w:numPr>
          <w:ilvl w:val="0"/>
          <w:numId w:val="14"/>
        </w:numPr>
        <w:spacing w:after="106"/>
        <w:ind w:hanging="361"/>
      </w:pPr>
      <w:r>
        <w:t xml:space="preserve">Die Mannschaften auf den Plätzen 12 bis 17 steigen grundsätzlich in die Regionsklasse ab. </w:t>
      </w:r>
    </w:p>
    <w:p w14:paraId="1B397169" w14:textId="77777777" w:rsidR="00DF07EA" w:rsidRDefault="007233B3">
      <w:pPr>
        <w:numPr>
          <w:ilvl w:val="0"/>
          <w:numId w:val="14"/>
        </w:numPr>
        <w:spacing w:after="109"/>
        <w:ind w:hanging="361"/>
      </w:pPr>
      <w:r>
        <w:t xml:space="preserve">Für jeden Absteiger aus der Verbandsliga 24/25 in die Kreise steigt jeweils eine zusätzliche Mannschaft in die Regionsklasse 25/26 ab. </w:t>
      </w:r>
    </w:p>
    <w:p w14:paraId="05C086E4" w14:textId="77777777" w:rsidR="00DF07EA" w:rsidRDefault="007233B3">
      <w:pPr>
        <w:numPr>
          <w:ilvl w:val="0"/>
          <w:numId w:val="14"/>
        </w:numPr>
        <w:spacing w:after="11"/>
        <w:ind w:hanging="361"/>
      </w:pPr>
      <w:r>
        <w:t xml:space="preserve">Mannschaften aus höheren Ligen als der Verbandsliga (HNR, DHB), die in die Kreise abstei-gen müssen, werden auf die Zahl der Absteiger aus der Verbandsliga 24/25 angerechnet. Die Anzahl der Absteiger kann sich bei einem vermehrten Abstieg aus den oberen Ligen erhöhen. </w:t>
      </w:r>
    </w:p>
    <w:p w14:paraId="46037FB7" w14:textId="77777777" w:rsidR="00DF07EA" w:rsidRDefault="007233B3">
      <w:pPr>
        <w:spacing w:after="0" w:line="259" w:lineRule="auto"/>
        <w:ind w:left="0" w:firstLine="0"/>
        <w:jc w:val="left"/>
      </w:pPr>
      <w:r>
        <w:t xml:space="preserve"> </w:t>
      </w:r>
      <w:r>
        <w:tab/>
        <w:t xml:space="preserve"> </w:t>
      </w:r>
      <w:r>
        <w:br w:type="page"/>
      </w:r>
    </w:p>
    <w:p w14:paraId="0F4773BD" w14:textId="77777777" w:rsidR="00DF07EA" w:rsidRDefault="007233B3">
      <w:pPr>
        <w:spacing w:after="0" w:line="259" w:lineRule="auto"/>
        <w:ind w:left="0" w:right="3198" w:firstLine="0"/>
        <w:jc w:val="right"/>
      </w:pPr>
      <w:r>
        <w:rPr>
          <w:sz w:val="24"/>
        </w:rPr>
        <w:lastRenderedPageBreak/>
        <w:t xml:space="preserve">8. Auf- und Abstiegsregelung, Tabellarische Übersicht </w:t>
      </w:r>
    </w:p>
    <w:p w14:paraId="432FCE7C" w14:textId="77777777" w:rsidR="00DF07EA" w:rsidRDefault="007233B3">
      <w:pPr>
        <w:spacing w:after="0" w:line="259" w:lineRule="auto"/>
        <w:ind w:left="0" w:firstLine="0"/>
        <w:jc w:val="left"/>
      </w:pPr>
      <w:r>
        <w:rPr>
          <w:sz w:val="24"/>
        </w:rPr>
        <w:t xml:space="preserve"> </w:t>
      </w:r>
    </w:p>
    <w:tbl>
      <w:tblPr>
        <w:tblStyle w:val="TableGrid"/>
        <w:tblW w:w="9796" w:type="dxa"/>
        <w:tblInd w:w="13" w:type="dxa"/>
        <w:tblCellMar>
          <w:top w:w="101" w:type="dxa"/>
          <w:left w:w="68" w:type="dxa"/>
          <w:bottom w:w="0" w:type="dxa"/>
          <w:right w:w="93" w:type="dxa"/>
        </w:tblCellMar>
        <w:tblLook w:val="04A0" w:firstRow="1" w:lastRow="0" w:firstColumn="1" w:lastColumn="0" w:noHBand="0" w:noVBand="1"/>
      </w:tblPr>
      <w:tblGrid>
        <w:gridCol w:w="4896"/>
        <w:gridCol w:w="701"/>
        <w:gridCol w:w="698"/>
        <w:gridCol w:w="701"/>
        <w:gridCol w:w="701"/>
        <w:gridCol w:w="698"/>
        <w:gridCol w:w="701"/>
        <w:gridCol w:w="700"/>
      </w:tblGrid>
      <w:tr w:rsidR="00DF07EA" w14:paraId="60187ED7" w14:textId="77777777">
        <w:trPr>
          <w:trHeight w:val="737"/>
        </w:trPr>
        <w:tc>
          <w:tcPr>
            <w:tcW w:w="4896" w:type="dxa"/>
            <w:tcBorders>
              <w:top w:val="single" w:sz="8" w:space="0" w:color="000000"/>
              <w:left w:val="single" w:sz="8" w:space="0" w:color="000000"/>
              <w:bottom w:val="single" w:sz="4" w:space="0" w:color="000000"/>
              <w:right w:val="single" w:sz="4" w:space="0" w:color="000000"/>
            </w:tcBorders>
            <w:vAlign w:val="center"/>
          </w:tcPr>
          <w:p w14:paraId="1C114710" w14:textId="77777777" w:rsidR="00DF07EA" w:rsidRDefault="007233B3">
            <w:pPr>
              <w:spacing w:after="0" w:line="259" w:lineRule="auto"/>
              <w:ind w:left="0" w:firstLine="0"/>
              <w:jc w:val="left"/>
            </w:pPr>
            <w:r>
              <w:rPr>
                <w:sz w:val="24"/>
              </w:rPr>
              <w:t xml:space="preserve">Plätze für die Regionsliga 25/26 </w:t>
            </w:r>
          </w:p>
        </w:tc>
        <w:tc>
          <w:tcPr>
            <w:tcW w:w="701" w:type="dxa"/>
            <w:tcBorders>
              <w:top w:val="single" w:sz="8" w:space="0" w:color="000000"/>
              <w:left w:val="single" w:sz="4" w:space="0" w:color="000000"/>
              <w:bottom w:val="single" w:sz="4" w:space="0" w:color="000000"/>
              <w:right w:val="single" w:sz="4" w:space="0" w:color="000000"/>
            </w:tcBorders>
            <w:vAlign w:val="center"/>
          </w:tcPr>
          <w:p w14:paraId="5DDFE662" w14:textId="77777777" w:rsidR="00DF07EA" w:rsidRDefault="007233B3">
            <w:pPr>
              <w:spacing w:after="0" w:line="259" w:lineRule="auto"/>
              <w:ind w:left="2" w:firstLine="0"/>
              <w:jc w:val="left"/>
            </w:pPr>
            <w:r>
              <w:rPr>
                <w:sz w:val="24"/>
              </w:rPr>
              <w:t xml:space="preserve">12 </w:t>
            </w:r>
          </w:p>
        </w:tc>
        <w:tc>
          <w:tcPr>
            <w:tcW w:w="698" w:type="dxa"/>
            <w:tcBorders>
              <w:top w:val="single" w:sz="8" w:space="0" w:color="000000"/>
              <w:left w:val="single" w:sz="4" w:space="0" w:color="000000"/>
              <w:bottom w:val="single" w:sz="4" w:space="0" w:color="000000"/>
              <w:right w:val="single" w:sz="4" w:space="0" w:color="000000"/>
            </w:tcBorders>
            <w:vAlign w:val="center"/>
          </w:tcPr>
          <w:p w14:paraId="719638EE" w14:textId="77777777" w:rsidR="00DF07EA" w:rsidRDefault="007233B3">
            <w:pPr>
              <w:spacing w:after="0" w:line="259" w:lineRule="auto"/>
              <w:ind w:left="1" w:firstLine="0"/>
              <w:jc w:val="left"/>
            </w:pPr>
            <w:r>
              <w:rPr>
                <w:sz w:val="24"/>
              </w:rPr>
              <w:t xml:space="preserve">12 </w:t>
            </w:r>
          </w:p>
        </w:tc>
        <w:tc>
          <w:tcPr>
            <w:tcW w:w="701" w:type="dxa"/>
            <w:tcBorders>
              <w:top w:val="single" w:sz="8" w:space="0" w:color="000000"/>
              <w:left w:val="single" w:sz="4" w:space="0" w:color="000000"/>
              <w:bottom w:val="single" w:sz="4" w:space="0" w:color="000000"/>
              <w:right w:val="single" w:sz="4" w:space="0" w:color="000000"/>
            </w:tcBorders>
            <w:vAlign w:val="center"/>
          </w:tcPr>
          <w:p w14:paraId="2B1301EA" w14:textId="77777777" w:rsidR="00DF07EA" w:rsidRDefault="007233B3">
            <w:pPr>
              <w:spacing w:after="0" w:line="259" w:lineRule="auto"/>
              <w:ind w:left="4" w:firstLine="0"/>
              <w:jc w:val="left"/>
            </w:pPr>
            <w:r>
              <w:rPr>
                <w:sz w:val="24"/>
              </w:rPr>
              <w:t xml:space="preserve">12 </w:t>
            </w:r>
          </w:p>
        </w:tc>
        <w:tc>
          <w:tcPr>
            <w:tcW w:w="701" w:type="dxa"/>
            <w:tcBorders>
              <w:top w:val="single" w:sz="8" w:space="0" w:color="000000"/>
              <w:left w:val="single" w:sz="4" w:space="0" w:color="000000"/>
              <w:bottom w:val="single" w:sz="4" w:space="0" w:color="000000"/>
              <w:right w:val="single" w:sz="4" w:space="0" w:color="000000"/>
            </w:tcBorders>
            <w:vAlign w:val="center"/>
          </w:tcPr>
          <w:p w14:paraId="133D46CD" w14:textId="77777777" w:rsidR="00DF07EA" w:rsidRDefault="007233B3">
            <w:pPr>
              <w:spacing w:after="0" w:line="259" w:lineRule="auto"/>
              <w:ind w:left="2" w:firstLine="0"/>
              <w:jc w:val="left"/>
            </w:pPr>
            <w:r>
              <w:rPr>
                <w:sz w:val="24"/>
              </w:rPr>
              <w:t xml:space="preserve">12 </w:t>
            </w:r>
          </w:p>
        </w:tc>
        <w:tc>
          <w:tcPr>
            <w:tcW w:w="698" w:type="dxa"/>
            <w:tcBorders>
              <w:top w:val="single" w:sz="8" w:space="0" w:color="000000"/>
              <w:left w:val="single" w:sz="4" w:space="0" w:color="000000"/>
              <w:bottom w:val="single" w:sz="4" w:space="0" w:color="000000"/>
              <w:right w:val="single" w:sz="4" w:space="0" w:color="000000"/>
            </w:tcBorders>
            <w:vAlign w:val="center"/>
          </w:tcPr>
          <w:p w14:paraId="30D1E351" w14:textId="77777777" w:rsidR="00DF07EA" w:rsidRDefault="007233B3">
            <w:pPr>
              <w:spacing w:after="0" w:line="259" w:lineRule="auto"/>
              <w:ind w:left="2" w:firstLine="0"/>
              <w:jc w:val="left"/>
            </w:pPr>
            <w:r>
              <w:rPr>
                <w:sz w:val="24"/>
              </w:rPr>
              <w:t xml:space="preserve">12 </w:t>
            </w:r>
          </w:p>
        </w:tc>
        <w:tc>
          <w:tcPr>
            <w:tcW w:w="701" w:type="dxa"/>
            <w:tcBorders>
              <w:top w:val="single" w:sz="8" w:space="0" w:color="000000"/>
              <w:left w:val="single" w:sz="4" w:space="0" w:color="000000"/>
              <w:bottom w:val="single" w:sz="4" w:space="0" w:color="000000"/>
              <w:right w:val="single" w:sz="4" w:space="0" w:color="000000"/>
            </w:tcBorders>
            <w:vAlign w:val="center"/>
          </w:tcPr>
          <w:p w14:paraId="7F0A60C8" w14:textId="77777777" w:rsidR="00DF07EA" w:rsidRDefault="007233B3">
            <w:pPr>
              <w:spacing w:after="0" w:line="259" w:lineRule="auto"/>
              <w:ind w:left="5" w:firstLine="0"/>
              <w:jc w:val="left"/>
            </w:pPr>
            <w:r>
              <w:rPr>
                <w:sz w:val="24"/>
              </w:rPr>
              <w:t xml:space="preserve">12 </w:t>
            </w:r>
          </w:p>
        </w:tc>
        <w:tc>
          <w:tcPr>
            <w:tcW w:w="700" w:type="dxa"/>
            <w:tcBorders>
              <w:top w:val="single" w:sz="8" w:space="0" w:color="000000"/>
              <w:left w:val="single" w:sz="4" w:space="0" w:color="000000"/>
              <w:bottom w:val="single" w:sz="4" w:space="0" w:color="000000"/>
              <w:right w:val="single" w:sz="8" w:space="0" w:color="000000"/>
            </w:tcBorders>
            <w:vAlign w:val="center"/>
          </w:tcPr>
          <w:p w14:paraId="4C2FC800" w14:textId="77777777" w:rsidR="00DF07EA" w:rsidRDefault="007233B3">
            <w:pPr>
              <w:spacing w:after="0" w:line="259" w:lineRule="auto"/>
              <w:ind w:left="3" w:firstLine="0"/>
              <w:jc w:val="left"/>
            </w:pPr>
            <w:r>
              <w:rPr>
                <w:sz w:val="24"/>
              </w:rPr>
              <w:t xml:space="preserve">12 </w:t>
            </w:r>
          </w:p>
        </w:tc>
      </w:tr>
      <w:tr w:rsidR="00DF07EA" w14:paraId="67F34702" w14:textId="77777777">
        <w:trPr>
          <w:trHeight w:val="731"/>
        </w:trPr>
        <w:tc>
          <w:tcPr>
            <w:tcW w:w="4896" w:type="dxa"/>
            <w:tcBorders>
              <w:top w:val="single" w:sz="4" w:space="0" w:color="000000"/>
              <w:left w:val="single" w:sz="8" w:space="0" w:color="000000"/>
              <w:bottom w:val="single" w:sz="4" w:space="0" w:color="000000"/>
              <w:right w:val="single" w:sz="4" w:space="0" w:color="000000"/>
            </w:tcBorders>
          </w:tcPr>
          <w:p w14:paraId="26C6EBF4" w14:textId="77777777" w:rsidR="00DF07EA" w:rsidRDefault="007233B3">
            <w:pPr>
              <w:spacing w:after="0" w:line="259" w:lineRule="auto"/>
              <w:ind w:left="0" w:firstLine="0"/>
            </w:pPr>
            <w:r>
              <w:rPr>
                <w:sz w:val="24"/>
              </w:rPr>
              <w:t xml:space="preserve">Minus Anzahl Absteiger aus der Regionsoberliga 24/25 </w:t>
            </w:r>
          </w:p>
        </w:tc>
        <w:tc>
          <w:tcPr>
            <w:tcW w:w="701" w:type="dxa"/>
            <w:tcBorders>
              <w:top w:val="single" w:sz="4" w:space="0" w:color="000000"/>
              <w:left w:val="single" w:sz="4" w:space="0" w:color="000000"/>
              <w:bottom w:val="single" w:sz="4" w:space="0" w:color="000000"/>
              <w:right w:val="single" w:sz="4" w:space="0" w:color="000000"/>
            </w:tcBorders>
            <w:vAlign w:val="center"/>
          </w:tcPr>
          <w:p w14:paraId="3856AE0F" w14:textId="77777777" w:rsidR="00DF07EA" w:rsidRDefault="007233B3">
            <w:pPr>
              <w:spacing w:after="0" w:line="259" w:lineRule="auto"/>
              <w:ind w:left="2" w:firstLine="0"/>
              <w:jc w:val="left"/>
            </w:pPr>
            <w:r>
              <w:rPr>
                <w:sz w:val="24"/>
              </w:rPr>
              <w:t xml:space="preserve">2 </w:t>
            </w:r>
          </w:p>
        </w:tc>
        <w:tc>
          <w:tcPr>
            <w:tcW w:w="698" w:type="dxa"/>
            <w:tcBorders>
              <w:top w:val="single" w:sz="4" w:space="0" w:color="000000"/>
              <w:left w:val="single" w:sz="4" w:space="0" w:color="000000"/>
              <w:bottom w:val="single" w:sz="4" w:space="0" w:color="000000"/>
              <w:right w:val="single" w:sz="4" w:space="0" w:color="000000"/>
            </w:tcBorders>
            <w:vAlign w:val="center"/>
          </w:tcPr>
          <w:p w14:paraId="706034B0" w14:textId="77777777" w:rsidR="00DF07EA" w:rsidRDefault="007233B3">
            <w:pPr>
              <w:spacing w:after="0" w:line="259" w:lineRule="auto"/>
              <w:ind w:left="2" w:firstLine="0"/>
              <w:jc w:val="left"/>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vAlign w:val="center"/>
          </w:tcPr>
          <w:p w14:paraId="35D22977" w14:textId="77777777" w:rsidR="00DF07EA" w:rsidRDefault="007233B3">
            <w:pPr>
              <w:spacing w:after="0" w:line="259" w:lineRule="auto"/>
              <w:ind w:left="5" w:firstLine="0"/>
              <w:jc w:val="left"/>
            </w:pPr>
            <w:r>
              <w:rPr>
                <w:sz w:val="24"/>
              </w:rPr>
              <w:t xml:space="preserve">3 </w:t>
            </w:r>
          </w:p>
        </w:tc>
        <w:tc>
          <w:tcPr>
            <w:tcW w:w="701" w:type="dxa"/>
            <w:tcBorders>
              <w:top w:val="single" w:sz="4" w:space="0" w:color="000000"/>
              <w:left w:val="single" w:sz="4" w:space="0" w:color="000000"/>
              <w:bottom w:val="single" w:sz="4" w:space="0" w:color="000000"/>
              <w:right w:val="single" w:sz="4" w:space="0" w:color="000000"/>
            </w:tcBorders>
            <w:vAlign w:val="center"/>
          </w:tcPr>
          <w:p w14:paraId="5A8D98DD" w14:textId="77777777" w:rsidR="00DF07EA" w:rsidRDefault="007233B3">
            <w:pPr>
              <w:spacing w:after="0" w:line="259" w:lineRule="auto"/>
              <w:ind w:left="2" w:firstLine="0"/>
              <w:jc w:val="left"/>
            </w:pPr>
            <w:r>
              <w:rPr>
                <w:sz w:val="24"/>
              </w:rPr>
              <w:t xml:space="preserve">4 </w:t>
            </w:r>
          </w:p>
        </w:tc>
        <w:tc>
          <w:tcPr>
            <w:tcW w:w="698" w:type="dxa"/>
            <w:tcBorders>
              <w:top w:val="single" w:sz="4" w:space="0" w:color="000000"/>
              <w:left w:val="single" w:sz="4" w:space="0" w:color="000000"/>
              <w:bottom w:val="single" w:sz="4" w:space="0" w:color="000000"/>
              <w:right w:val="single" w:sz="4" w:space="0" w:color="000000"/>
            </w:tcBorders>
            <w:vAlign w:val="center"/>
          </w:tcPr>
          <w:p w14:paraId="052E3FF0" w14:textId="77777777" w:rsidR="00DF07EA" w:rsidRDefault="007233B3">
            <w:pPr>
              <w:spacing w:after="0" w:line="259" w:lineRule="auto"/>
              <w:ind w:left="4" w:firstLine="0"/>
              <w:jc w:val="left"/>
            </w:pPr>
            <w:r>
              <w:rPr>
                <w:sz w:val="24"/>
              </w:rPr>
              <w:t xml:space="preserve">5 </w:t>
            </w:r>
          </w:p>
        </w:tc>
        <w:tc>
          <w:tcPr>
            <w:tcW w:w="701" w:type="dxa"/>
            <w:tcBorders>
              <w:top w:val="single" w:sz="4" w:space="0" w:color="000000"/>
              <w:left w:val="single" w:sz="4" w:space="0" w:color="000000"/>
              <w:bottom w:val="single" w:sz="4" w:space="0" w:color="000000"/>
              <w:right w:val="single" w:sz="4" w:space="0" w:color="000000"/>
            </w:tcBorders>
            <w:vAlign w:val="center"/>
          </w:tcPr>
          <w:p w14:paraId="5A579202" w14:textId="77777777" w:rsidR="00DF07EA" w:rsidRDefault="007233B3">
            <w:pPr>
              <w:spacing w:after="0" w:line="259" w:lineRule="auto"/>
              <w:ind w:left="5" w:firstLine="0"/>
              <w:jc w:val="left"/>
            </w:pPr>
            <w:r>
              <w:rPr>
                <w:sz w:val="24"/>
              </w:rPr>
              <w:t xml:space="preserve">6 </w:t>
            </w:r>
          </w:p>
        </w:tc>
        <w:tc>
          <w:tcPr>
            <w:tcW w:w="700" w:type="dxa"/>
            <w:tcBorders>
              <w:top w:val="single" w:sz="4" w:space="0" w:color="000000"/>
              <w:left w:val="single" w:sz="4" w:space="0" w:color="000000"/>
              <w:bottom w:val="single" w:sz="4" w:space="0" w:color="000000"/>
              <w:right w:val="single" w:sz="8" w:space="0" w:color="000000"/>
            </w:tcBorders>
            <w:vAlign w:val="center"/>
          </w:tcPr>
          <w:p w14:paraId="6C893CED" w14:textId="77777777" w:rsidR="00DF07EA" w:rsidRDefault="007233B3">
            <w:pPr>
              <w:spacing w:after="0" w:line="259" w:lineRule="auto"/>
              <w:ind w:left="2" w:firstLine="0"/>
              <w:jc w:val="left"/>
            </w:pPr>
            <w:r>
              <w:rPr>
                <w:sz w:val="24"/>
              </w:rPr>
              <w:t xml:space="preserve">7 </w:t>
            </w:r>
          </w:p>
        </w:tc>
      </w:tr>
      <w:tr w:rsidR="00DF07EA" w14:paraId="69B89D6D" w14:textId="77777777">
        <w:trPr>
          <w:trHeight w:val="727"/>
        </w:trPr>
        <w:tc>
          <w:tcPr>
            <w:tcW w:w="4896" w:type="dxa"/>
            <w:tcBorders>
              <w:top w:val="single" w:sz="4" w:space="0" w:color="000000"/>
              <w:left w:val="single" w:sz="8" w:space="0" w:color="000000"/>
              <w:bottom w:val="single" w:sz="4" w:space="0" w:color="000000"/>
              <w:right w:val="single" w:sz="4" w:space="0" w:color="000000"/>
            </w:tcBorders>
            <w:shd w:val="clear" w:color="auto" w:fill="F1A983"/>
          </w:tcPr>
          <w:p w14:paraId="7AF7FBC1" w14:textId="77777777" w:rsidR="00DF07EA" w:rsidRDefault="007233B3">
            <w:pPr>
              <w:spacing w:after="0" w:line="259" w:lineRule="auto"/>
              <w:ind w:left="0" w:firstLine="0"/>
              <w:jc w:val="left"/>
            </w:pPr>
            <w:r>
              <w:rPr>
                <w:sz w:val="24"/>
              </w:rPr>
              <w:t xml:space="preserve">Hinweis: Anzahl Absteiger aus der Verbandsliga in die ROL 25/26 </w:t>
            </w:r>
          </w:p>
        </w:tc>
        <w:tc>
          <w:tcPr>
            <w:tcW w:w="701"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168207C3" w14:textId="77777777" w:rsidR="00DF07EA" w:rsidRDefault="007233B3">
            <w:pPr>
              <w:spacing w:after="0" w:line="259" w:lineRule="auto"/>
              <w:ind w:left="2" w:firstLine="0"/>
              <w:jc w:val="left"/>
            </w:pPr>
            <w:r>
              <w:rPr>
                <w:sz w:val="24"/>
              </w:rPr>
              <w:t xml:space="preserve">0 </w:t>
            </w:r>
          </w:p>
        </w:tc>
        <w:tc>
          <w:tcPr>
            <w:tcW w:w="698"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15708601" w14:textId="77777777" w:rsidR="00DF07EA" w:rsidRDefault="007233B3">
            <w:pPr>
              <w:spacing w:after="0" w:line="259" w:lineRule="auto"/>
              <w:ind w:left="2"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18D196C1" w14:textId="77777777" w:rsidR="00DF07EA" w:rsidRDefault="007233B3">
            <w:pPr>
              <w:spacing w:after="0" w:line="259" w:lineRule="auto"/>
              <w:ind w:left="5" w:firstLine="0"/>
              <w:jc w:val="left"/>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3B911B0B" w14:textId="77777777" w:rsidR="00DF07EA" w:rsidRDefault="007233B3">
            <w:pPr>
              <w:spacing w:after="0" w:line="259" w:lineRule="auto"/>
              <w:ind w:left="2" w:firstLine="0"/>
              <w:jc w:val="left"/>
            </w:pPr>
            <w:r>
              <w:rPr>
                <w:sz w:val="24"/>
              </w:rPr>
              <w:t xml:space="preserve">3 </w:t>
            </w:r>
          </w:p>
        </w:tc>
        <w:tc>
          <w:tcPr>
            <w:tcW w:w="698"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48C73FED" w14:textId="77777777" w:rsidR="00DF07EA" w:rsidRDefault="007233B3">
            <w:pPr>
              <w:spacing w:after="0" w:line="259" w:lineRule="auto"/>
              <w:ind w:left="2" w:firstLine="0"/>
              <w:jc w:val="left"/>
            </w:pPr>
            <w:r>
              <w:rPr>
                <w:sz w:val="24"/>
              </w:rPr>
              <w:t xml:space="preserve">4 </w:t>
            </w:r>
          </w:p>
        </w:tc>
        <w:tc>
          <w:tcPr>
            <w:tcW w:w="701"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1EEC3327" w14:textId="77777777" w:rsidR="00DF07EA" w:rsidRDefault="007233B3">
            <w:pPr>
              <w:spacing w:after="0" w:line="259" w:lineRule="auto"/>
              <w:ind w:left="5" w:firstLine="0"/>
              <w:jc w:val="left"/>
            </w:pPr>
            <w:r>
              <w:rPr>
                <w:sz w:val="24"/>
              </w:rPr>
              <w:t xml:space="preserve">5 </w:t>
            </w:r>
          </w:p>
        </w:tc>
        <w:tc>
          <w:tcPr>
            <w:tcW w:w="700" w:type="dxa"/>
            <w:tcBorders>
              <w:top w:val="single" w:sz="4" w:space="0" w:color="000000"/>
              <w:left w:val="single" w:sz="4" w:space="0" w:color="000000"/>
              <w:bottom w:val="single" w:sz="4" w:space="0" w:color="000000"/>
              <w:right w:val="single" w:sz="8" w:space="0" w:color="000000"/>
            </w:tcBorders>
            <w:shd w:val="clear" w:color="auto" w:fill="F1A983"/>
            <w:vAlign w:val="center"/>
          </w:tcPr>
          <w:p w14:paraId="667320A7" w14:textId="77777777" w:rsidR="00DF07EA" w:rsidRDefault="007233B3">
            <w:pPr>
              <w:spacing w:after="0" w:line="259" w:lineRule="auto"/>
              <w:ind w:left="2" w:firstLine="0"/>
              <w:jc w:val="left"/>
            </w:pPr>
            <w:r>
              <w:rPr>
                <w:sz w:val="24"/>
              </w:rPr>
              <w:t xml:space="preserve">6 </w:t>
            </w:r>
          </w:p>
        </w:tc>
      </w:tr>
      <w:tr w:rsidR="00DF07EA" w14:paraId="440293A9" w14:textId="77777777">
        <w:trPr>
          <w:trHeight w:val="380"/>
        </w:trPr>
        <w:tc>
          <w:tcPr>
            <w:tcW w:w="4896" w:type="dxa"/>
            <w:tcBorders>
              <w:top w:val="single" w:sz="4" w:space="0" w:color="000000"/>
              <w:left w:val="single" w:sz="8" w:space="0" w:color="000000"/>
              <w:bottom w:val="single" w:sz="4" w:space="0" w:color="000000"/>
              <w:right w:val="single" w:sz="4" w:space="0" w:color="000000"/>
            </w:tcBorders>
          </w:tcPr>
          <w:p w14:paraId="6A7C5AFA"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FBB16BE"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7643C69"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B6E4344"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017473E"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814F08F"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65D9264"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3EC5C425" w14:textId="77777777" w:rsidR="00DF07EA" w:rsidRDefault="007233B3">
            <w:pPr>
              <w:spacing w:after="0" w:line="259" w:lineRule="auto"/>
              <w:ind w:left="1" w:firstLine="0"/>
              <w:jc w:val="left"/>
            </w:pPr>
            <w:r>
              <w:rPr>
                <w:sz w:val="24"/>
              </w:rPr>
              <w:t xml:space="preserve">  </w:t>
            </w:r>
          </w:p>
        </w:tc>
      </w:tr>
      <w:tr w:rsidR="00DF07EA" w14:paraId="5DA5D8F5" w14:textId="77777777">
        <w:trPr>
          <w:trHeight w:val="730"/>
        </w:trPr>
        <w:tc>
          <w:tcPr>
            <w:tcW w:w="4896" w:type="dxa"/>
            <w:tcBorders>
              <w:top w:val="single" w:sz="4" w:space="0" w:color="000000"/>
              <w:left w:val="single" w:sz="8" w:space="0" w:color="000000"/>
              <w:bottom w:val="single" w:sz="4" w:space="0" w:color="000000"/>
              <w:right w:val="single" w:sz="4" w:space="0" w:color="000000"/>
            </w:tcBorders>
            <w:vAlign w:val="center"/>
          </w:tcPr>
          <w:p w14:paraId="31E79A87" w14:textId="77777777" w:rsidR="00DF07EA" w:rsidRDefault="007233B3">
            <w:pPr>
              <w:spacing w:after="0" w:line="259" w:lineRule="auto"/>
              <w:ind w:left="0" w:firstLine="0"/>
              <w:jc w:val="left"/>
            </w:pPr>
            <w:r>
              <w:rPr>
                <w:sz w:val="24"/>
              </w:rPr>
              <w:t xml:space="preserve">Verbleibende Plätze Regionsliga 25/26 </w:t>
            </w:r>
          </w:p>
        </w:tc>
        <w:tc>
          <w:tcPr>
            <w:tcW w:w="701" w:type="dxa"/>
            <w:tcBorders>
              <w:top w:val="single" w:sz="4" w:space="0" w:color="000000"/>
              <w:left w:val="single" w:sz="4" w:space="0" w:color="000000"/>
              <w:bottom w:val="single" w:sz="4" w:space="0" w:color="000000"/>
              <w:right w:val="single" w:sz="4" w:space="0" w:color="000000"/>
            </w:tcBorders>
            <w:vAlign w:val="center"/>
          </w:tcPr>
          <w:p w14:paraId="1D20089C" w14:textId="77777777" w:rsidR="00DF07EA" w:rsidRDefault="007233B3">
            <w:pPr>
              <w:spacing w:after="0" w:line="259" w:lineRule="auto"/>
              <w:ind w:left="2" w:firstLine="0"/>
              <w:jc w:val="left"/>
            </w:pPr>
            <w:r>
              <w:rPr>
                <w:sz w:val="24"/>
              </w:rPr>
              <w:t xml:space="preserve">10 </w:t>
            </w:r>
          </w:p>
        </w:tc>
        <w:tc>
          <w:tcPr>
            <w:tcW w:w="698" w:type="dxa"/>
            <w:tcBorders>
              <w:top w:val="single" w:sz="4" w:space="0" w:color="000000"/>
              <w:left w:val="single" w:sz="4" w:space="0" w:color="000000"/>
              <w:bottom w:val="single" w:sz="4" w:space="0" w:color="000000"/>
              <w:right w:val="single" w:sz="4" w:space="0" w:color="000000"/>
            </w:tcBorders>
            <w:vAlign w:val="center"/>
          </w:tcPr>
          <w:p w14:paraId="70F6FACC" w14:textId="77777777" w:rsidR="00DF07EA" w:rsidRDefault="007233B3">
            <w:pPr>
              <w:spacing w:after="0" w:line="259" w:lineRule="auto"/>
              <w:ind w:left="2" w:firstLine="0"/>
              <w:jc w:val="left"/>
            </w:pPr>
            <w:r>
              <w:rPr>
                <w:sz w:val="24"/>
              </w:rPr>
              <w:t xml:space="preserve">10 </w:t>
            </w:r>
          </w:p>
        </w:tc>
        <w:tc>
          <w:tcPr>
            <w:tcW w:w="701" w:type="dxa"/>
            <w:tcBorders>
              <w:top w:val="single" w:sz="4" w:space="0" w:color="000000"/>
              <w:left w:val="single" w:sz="4" w:space="0" w:color="000000"/>
              <w:bottom w:val="single" w:sz="4" w:space="0" w:color="000000"/>
              <w:right w:val="single" w:sz="4" w:space="0" w:color="000000"/>
            </w:tcBorders>
            <w:vAlign w:val="center"/>
          </w:tcPr>
          <w:p w14:paraId="4E0051CE" w14:textId="77777777" w:rsidR="00DF07EA" w:rsidRDefault="007233B3">
            <w:pPr>
              <w:spacing w:after="0" w:line="259" w:lineRule="auto"/>
              <w:ind w:left="4" w:firstLine="0"/>
              <w:jc w:val="left"/>
            </w:pPr>
            <w:r>
              <w:rPr>
                <w:sz w:val="24"/>
              </w:rPr>
              <w:t xml:space="preserve">9 </w:t>
            </w:r>
          </w:p>
        </w:tc>
        <w:tc>
          <w:tcPr>
            <w:tcW w:w="701" w:type="dxa"/>
            <w:tcBorders>
              <w:top w:val="single" w:sz="4" w:space="0" w:color="000000"/>
              <w:left w:val="single" w:sz="4" w:space="0" w:color="000000"/>
              <w:bottom w:val="single" w:sz="4" w:space="0" w:color="000000"/>
              <w:right w:val="single" w:sz="4" w:space="0" w:color="000000"/>
            </w:tcBorders>
            <w:vAlign w:val="center"/>
          </w:tcPr>
          <w:p w14:paraId="7D4F22AD" w14:textId="77777777" w:rsidR="00DF07EA" w:rsidRDefault="007233B3">
            <w:pPr>
              <w:spacing w:after="0" w:line="259" w:lineRule="auto"/>
              <w:ind w:left="3" w:firstLine="0"/>
              <w:jc w:val="left"/>
            </w:pPr>
            <w:r>
              <w:rPr>
                <w:sz w:val="24"/>
              </w:rPr>
              <w:t xml:space="preserve">8 </w:t>
            </w:r>
          </w:p>
        </w:tc>
        <w:tc>
          <w:tcPr>
            <w:tcW w:w="698" w:type="dxa"/>
            <w:tcBorders>
              <w:top w:val="single" w:sz="4" w:space="0" w:color="000000"/>
              <w:left w:val="single" w:sz="4" w:space="0" w:color="000000"/>
              <w:bottom w:val="single" w:sz="4" w:space="0" w:color="000000"/>
              <w:right w:val="single" w:sz="4" w:space="0" w:color="000000"/>
            </w:tcBorders>
            <w:vAlign w:val="center"/>
          </w:tcPr>
          <w:p w14:paraId="5FF234B1" w14:textId="77777777" w:rsidR="00DF07EA" w:rsidRDefault="007233B3">
            <w:pPr>
              <w:spacing w:after="0" w:line="259" w:lineRule="auto"/>
              <w:ind w:left="2" w:firstLine="0"/>
              <w:jc w:val="left"/>
            </w:pPr>
            <w:r>
              <w:rPr>
                <w:sz w:val="24"/>
              </w:rPr>
              <w:t xml:space="preserve">7 </w:t>
            </w:r>
          </w:p>
        </w:tc>
        <w:tc>
          <w:tcPr>
            <w:tcW w:w="701" w:type="dxa"/>
            <w:tcBorders>
              <w:top w:val="single" w:sz="4" w:space="0" w:color="000000"/>
              <w:left w:val="single" w:sz="4" w:space="0" w:color="000000"/>
              <w:bottom w:val="single" w:sz="4" w:space="0" w:color="000000"/>
              <w:right w:val="single" w:sz="4" w:space="0" w:color="000000"/>
            </w:tcBorders>
            <w:vAlign w:val="center"/>
          </w:tcPr>
          <w:p w14:paraId="69DC4F3A" w14:textId="77777777" w:rsidR="00DF07EA" w:rsidRDefault="007233B3">
            <w:pPr>
              <w:spacing w:after="0" w:line="259" w:lineRule="auto"/>
              <w:ind w:left="6" w:firstLine="0"/>
              <w:jc w:val="left"/>
            </w:pPr>
            <w:r>
              <w:rPr>
                <w:sz w:val="24"/>
              </w:rPr>
              <w:t xml:space="preserve">6 </w:t>
            </w:r>
          </w:p>
        </w:tc>
        <w:tc>
          <w:tcPr>
            <w:tcW w:w="700" w:type="dxa"/>
            <w:tcBorders>
              <w:top w:val="single" w:sz="4" w:space="0" w:color="000000"/>
              <w:left w:val="single" w:sz="4" w:space="0" w:color="000000"/>
              <w:bottom w:val="single" w:sz="4" w:space="0" w:color="000000"/>
              <w:right w:val="single" w:sz="8" w:space="0" w:color="000000"/>
            </w:tcBorders>
            <w:vAlign w:val="center"/>
          </w:tcPr>
          <w:p w14:paraId="43D8579C" w14:textId="77777777" w:rsidR="00DF07EA" w:rsidRDefault="007233B3">
            <w:pPr>
              <w:spacing w:after="0" w:line="259" w:lineRule="auto"/>
              <w:ind w:left="3" w:firstLine="0"/>
              <w:jc w:val="left"/>
            </w:pPr>
            <w:r>
              <w:rPr>
                <w:sz w:val="24"/>
              </w:rPr>
              <w:t xml:space="preserve">5 </w:t>
            </w:r>
          </w:p>
        </w:tc>
      </w:tr>
      <w:tr w:rsidR="00DF07EA" w14:paraId="61AA78B1" w14:textId="77777777">
        <w:trPr>
          <w:trHeight w:val="730"/>
        </w:trPr>
        <w:tc>
          <w:tcPr>
            <w:tcW w:w="4896" w:type="dxa"/>
            <w:tcBorders>
              <w:top w:val="single" w:sz="4" w:space="0" w:color="000000"/>
              <w:left w:val="single" w:sz="8" w:space="0" w:color="000000"/>
              <w:bottom w:val="single" w:sz="4" w:space="0" w:color="000000"/>
              <w:right w:val="single" w:sz="4" w:space="0" w:color="000000"/>
            </w:tcBorders>
          </w:tcPr>
          <w:p w14:paraId="3E810E50" w14:textId="77777777" w:rsidR="00DF07EA" w:rsidRDefault="007233B3">
            <w:pPr>
              <w:spacing w:after="0" w:line="259" w:lineRule="auto"/>
              <w:ind w:left="0" w:firstLine="0"/>
              <w:jc w:val="left"/>
            </w:pPr>
            <w:r>
              <w:rPr>
                <w:sz w:val="24"/>
              </w:rPr>
              <w:t xml:space="preserve">Minus Aufsteiger aus der Regionsklasse 24/25  </w:t>
            </w:r>
          </w:p>
        </w:tc>
        <w:tc>
          <w:tcPr>
            <w:tcW w:w="701" w:type="dxa"/>
            <w:tcBorders>
              <w:top w:val="single" w:sz="4" w:space="0" w:color="000000"/>
              <w:left w:val="single" w:sz="4" w:space="0" w:color="000000"/>
              <w:bottom w:val="single" w:sz="4" w:space="0" w:color="000000"/>
              <w:right w:val="single" w:sz="4" w:space="0" w:color="000000"/>
            </w:tcBorders>
            <w:vAlign w:val="center"/>
          </w:tcPr>
          <w:p w14:paraId="780EEEB2" w14:textId="77777777" w:rsidR="00DF07EA" w:rsidRDefault="007233B3">
            <w:pPr>
              <w:spacing w:after="0" w:line="259" w:lineRule="auto"/>
              <w:ind w:left="2" w:firstLine="0"/>
              <w:jc w:val="left"/>
            </w:pPr>
            <w:r>
              <w:rPr>
                <w:sz w:val="24"/>
              </w:rPr>
              <w:t xml:space="preserve">1 </w:t>
            </w:r>
          </w:p>
        </w:tc>
        <w:tc>
          <w:tcPr>
            <w:tcW w:w="698" w:type="dxa"/>
            <w:tcBorders>
              <w:top w:val="single" w:sz="4" w:space="0" w:color="000000"/>
              <w:left w:val="single" w:sz="4" w:space="0" w:color="000000"/>
              <w:bottom w:val="single" w:sz="4" w:space="0" w:color="000000"/>
              <w:right w:val="single" w:sz="4" w:space="0" w:color="000000"/>
            </w:tcBorders>
            <w:vAlign w:val="center"/>
          </w:tcPr>
          <w:p w14:paraId="6FE8287C" w14:textId="77777777" w:rsidR="00DF07EA" w:rsidRDefault="007233B3">
            <w:pPr>
              <w:spacing w:after="0" w:line="259" w:lineRule="auto"/>
              <w:ind w:left="2"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386606C6" w14:textId="77777777" w:rsidR="00DF07EA" w:rsidRDefault="007233B3">
            <w:pPr>
              <w:spacing w:after="0" w:line="259" w:lineRule="auto"/>
              <w:ind w:left="5"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3D1E98CC" w14:textId="77777777" w:rsidR="00DF07EA" w:rsidRDefault="007233B3">
            <w:pPr>
              <w:spacing w:after="0" w:line="259" w:lineRule="auto"/>
              <w:ind w:left="2" w:firstLine="0"/>
              <w:jc w:val="left"/>
            </w:pPr>
            <w:r>
              <w:rPr>
                <w:sz w:val="24"/>
              </w:rPr>
              <w:t xml:space="preserve">1 </w:t>
            </w:r>
          </w:p>
        </w:tc>
        <w:tc>
          <w:tcPr>
            <w:tcW w:w="698" w:type="dxa"/>
            <w:tcBorders>
              <w:top w:val="single" w:sz="4" w:space="0" w:color="000000"/>
              <w:left w:val="single" w:sz="4" w:space="0" w:color="000000"/>
              <w:bottom w:val="single" w:sz="4" w:space="0" w:color="000000"/>
              <w:right w:val="single" w:sz="4" w:space="0" w:color="000000"/>
            </w:tcBorders>
            <w:vAlign w:val="center"/>
          </w:tcPr>
          <w:p w14:paraId="59D88CCB" w14:textId="77777777" w:rsidR="00DF07EA" w:rsidRDefault="007233B3">
            <w:pPr>
              <w:spacing w:after="0" w:line="259" w:lineRule="auto"/>
              <w:ind w:left="4"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639E3AE9" w14:textId="77777777" w:rsidR="00DF07EA" w:rsidRDefault="007233B3">
            <w:pPr>
              <w:spacing w:after="0" w:line="259" w:lineRule="auto"/>
              <w:ind w:left="5" w:firstLine="0"/>
              <w:jc w:val="left"/>
            </w:pPr>
            <w:r>
              <w:rPr>
                <w:sz w:val="24"/>
              </w:rPr>
              <w:t xml:space="preserve">1 </w:t>
            </w:r>
          </w:p>
        </w:tc>
        <w:tc>
          <w:tcPr>
            <w:tcW w:w="700" w:type="dxa"/>
            <w:tcBorders>
              <w:top w:val="single" w:sz="4" w:space="0" w:color="000000"/>
              <w:left w:val="single" w:sz="4" w:space="0" w:color="000000"/>
              <w:bottom w:val="single" w:sz="4" w:space="0" w:color="000000"/>
              <w:right w:val="single" w:sz="8" w:space="0" w:color="000000"/>
            </w:tcBorders>
            <w:vAlign w:val="center"/>
          </w:tcPr>
          <w:p w14:paraId="4846DD74" w14:textId="77777777" w:rsidR="00DF07EA" w:rsidRDefault="007233B3">
            <w:pPr>
              <w:spacing w:after="0" w:line="259" w:lineRule="auto"/>
              <w:ind w:left="2" w:firstLine="0"/>
              <w:jc w:val="left"/>
            </w:pPr>
            <w:r>
              <w:rPr>
                <w:sz w:val="24"/>
              </w:rPr>
              <w:t xml:space="preserve">1 </w:t>
            </w:r>
          </w:p>
        </w:tc>
      </w:tr>
      <w:tr w:rsidR="00DF07EA" w14:paraId="7A906444" w14:textId="77777777">
        <w:trPr>
          <w:trHeight w:val="379"/>
        </w:trPr>
        <w:tc>
          <w:tcPr>
            <w:tcW w:w="4896" w:type="dxa"/>
            <w:tcBorders>
              <w:top w:val="single" w:sz="4" w:space="0" w:color="000000"/>
              <w:left w:val="single" w:sz="8" w:space="0" w:color="000000"/>
              <w:bottom w:val="single" w:sz="4" w:space="0" w:color="000000"/>
              <w:right w:val="single" w:sz="4" w:space="0" w:color="000000"/>
            </w:tcBorders>
          </w:tcPr>
          <w:p w14:paraId="63E4F810"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20D6EE1"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8638B40"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DE1E419"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DF888B8"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2A1DB6E"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66BC39C"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3F3BF770" w14:textId="77777777" w:rsidR="00DF07EA" w:rsidRDefault="007233B3">
            <w:pPr>
              <w:spacing w:after="0" w:line="259" w:lineRule="auto"/>
              <w:ind w:left="1" w:firstLine="0"/>
              <w:jc w:val="left"/>
            </w:pPr>
            <w:r>
              <w:rPr>
                <w:sz w:val="24"/>
              </w:rPr>
              <w:t xml:space="preserve">  </w:t>
            </w:r>
          </w:p>
        </w:tc>
      </w:tr>
      <w:tr w:rsidR="00DF07EA" w14:paraId="12770A62" w14:textId="77777777">
        <w:trPr>
          <w:trHeight w:val="730"/>
        </w:trPr>
        <w:tc>
          <w:tcPr>
            <w:tcW w:w="4896" w:type="dxa"/>
            <w:tcBorders>
              <w:top w:val="single" w:sz="4" w:space="0" w:color="000000"/>
              <w:left w:val="single" w:sz="8" w:space="0" w:color="000000"/>
              <w:bottom w:val="single" w:sz="4" w:space="0" w:color="000000"/>
              <w:right w:val="single" w:sz="4" w:space="0" w:color="000000"/>
            </w:tcBorders>
            <w:vAlign w:val="center"/>
          </w:tcPr>
          <w:p w14:paraId="10638A14" w14:textId="77777777" w:rsidR="00DF07EA" w:rsidRDefault="007233B3">
            <w:pPr>
              <w:spacing w:after="0" w:line="259" w:lineRule="auto"/>
              <w:ind w:left="0" w:firstLine="0"/>
              <w:jc w:val="left"/>
            </w:pPr>
            <w:r>
              <w:rPr>
                <w:sz w:val="24"/>
              </w:rPr>
              <w:t xml:space="preserve">Verbleibende Plätze Regionsliga 25/26 </w:t>
            </w:r>
          </w:p>
        </w:tc>
        <w:tc>
          <w:tcPr>
            <w:tcW w:w="701" w:type="dxa"/>
            <w:tcBorders>
              <w:top w:val="single" w:sz="4" w:space="0" w:color="000000"/>
              <w:left w:val="single" w:sz="4" w:space="0" w:color="000000"/>
              <w:bottom w:val="single" w:sz="4" w:space="0" w:color="000000"/>
              <w:right w:val="single" w:sz="4" w:space="0" w:color="000000"/>
            </w:tcBorders>
            <w:vAlign w:val="center"/>
          </w:tcPr>
          <w:p w14:paraId="55B4E107" w14:textId="77777777" w:rsidR="00DF07EA" w:rsidRDefault="007233B3">
            <w:pPr>
              <w:spacing w:after="0" w:line="259" w:lineRule="auto"/>
              <w:ind w:left="2" w:firstLine="0"/>
              <w:jc w:val="left"/>
            </w:pPr>
            <w:r>
              <w:rPr>
                <w:sz w:val="24"/>
              </w:rPr>
              <w:t xml:space="preserve">9 </w:t>
            </w:r>
          </w:p>
        </w:tc>
        <w:tc>
          <w:tcPr>
            <w:tcW w:w="698" w:type="dxa"/>
            <w:tcBorders>
              <w:top w:val="single" w:sz="4" w:space="0" w:color="000000"/>
              <w:left w:val="single" w:sz="4" w:space="0" w:color="000000"/>
              <w:bottom w:val="single" w:sz="4" w:space="0" w:color="000000"/>
              <w:right w:val="single" w:sz="4" w:space="0" w:color="000000"/>
            </w:tcBorders>
            <w:vAlign w:val="center"/>
          </w:tcPr>
          <w:p w14:paraId="1729B97D" w14:textId="77777777" w:rsidR="00DF07EA" w:rsidRDefault="007233B3">
            <w:pPr>
              <w:spacing w:after="0" w:line="259" w:lineRule="auto"/>
              <w:ind w:left="3" w:firstLine="0"/>
              <w:jc w:val="left"/>
            </w:pPr>
            <w:r>
              <w:rPr>
                <w:sz w:val="24"/>
              </w:rPr>
              <w:t xml:space="preserve">9 </w:t>
            </w:r>
          </w:p>
        </w:tc>
        <w:tc>
          <w:tcPr>
            <w:tcW w:w="701" w:type="dxa"/>
            <w:tcBorders>
              <w:top w:val="single" w:sz="4" w:space="0" w:color="000000"/>
              <w:left w:val="single" w:sz="4" w:space="0" w:color="000000"/>
              <w:bottom w:val="single" w:sz="4" w:space="0" w:color="000000"/>
              <w:right w:val="single" w:sz="4" w:space="0" w:color="000000"/>
            </w:tcBorders>
            <w:vAlign w:val="center"/>
          </w:tcPr>
          <w:p w14:paraId="36BDB220" w14:textId="77777777" w:rsidR="00DF07EA" w:rsidRDefault="007233B3">
            <w:pPr>
              <w:spacing w:after="0" w:line="259" w:lineRule="auto"/>
              <w:ind w:left="5" w:firstLine="0"/>
              <w:jc w:val="left"/>
            </w:pPr>
            <w:r>
              <w:rPr>
                <w:sz w:val="24"/>
              </w:rPr>
              <w:t xml:space="preserve">8 </w:t>
            </w:r>
          </w:p>
        </w:tc>
        <w:tc>
          <w:tcPr>
            <w:tcW w:w="701" w:type="dxa"/>
            <w:tcBorders>
              <w:top w:val="single" w:sz="4" w:space="0" w:color="000000"/>
              <w:left w:val="single" w:sz="4" w:space="0" w:color="000000"/>
              <w:bottom w:val="single" w:sz="4" w:space="0" w:color="000000"/>
              <w:right w:val="single" w:sz="4" w:space="0" w:color="000000"/>
            </w:tcBorders>
            <w:vAlign w:val="center"/>
          </w:tcPr>
          <w:p w14:paraId="26673491" w14:textId="77777777" w:rsidR="00DF07EA" w:rsidRDefault="007233B3">
            <w:pPr>
              <w:spacing w:after="0" w:line="259" w:lineRule="auto"/>
              <w:ind w:left="1" w:firstLine="0"/>
              <w:jc w:val="left"/>
            </w:pPr>
            <w:r>
              <w:rPr>
                <w:sz w:val="24"/>
              </w:rPr>
              <w:t xml:space="preserve">7 </w:t>
            </w:r>
          </w:p>
        </w:tc>
        <w:tc>
          <w:tcPr>
            <w:tcW w:w="698" w:type="dxa"/>
            <w:tcBorders>
              <w:top w:val="single" w:sz="4" w:space="0" w:color="000000"/>
              <w:left w:val="single" w:sz="4" w:space="0" w:color="000000"/>
              <w:bottom w:val="single" w:sz="4" w:space="0" w:color="000000"/>
              <w:right w:val="single" w:sz="4" w:space="0" w:color="000000"/>
            </w:tcBorders>
            <w:vAlign w:val="center"/>
          </w:tcPr>
          <w:p w14:paraId="60586854" w14:textId="77777777" w:rsidR="00DF07EA" w:rsidRDefault="007233B3">
            <w:pPr>
              <w:spacing w:after="0" w:line="259" w:lineRule="auto"/>
              <w:ind w:left="3" w:firstLine="0"/>
              <w:jc w:val="left"/>
            </w:pPr>
            <w:r>
              <w:rPr>
                <w:sz w:val="24"/>
              </w:rPr>
              <w:t xml:space="preserve">6 </w:t>
            </w:r>
          </w:p>
        </w:tc>
        <w:tc>
          <w:tcPr>
            <w:tcW w:w="701" w:type="dxa"/>
            <w:tcBorders>
              <w:top w:val="single" w:sz="4" w:space="0" w:color="000000"/>
              <w:left w:val="single" w:sz="4" w:space="0" w:color="000000"/>
              <w:bottom w:val="single" w:sz="4" w:space="0" w:color="000000"/>
              <w:right w:val="single" w:sz="4" w:space="0" w:color="000000"/>
            </w:tcBorders>
            <w:vAlign w:val="center"/>
          </w:tcPr>
          <w:p w14:paraId="3AA74D8F" w14:textId="77777777" w:rsidR="00DF07EA" w:rsidRDefault="007233B3">
            <w:pPr>
              <w:spacing w:after="0" w:line="259" w:lineRule="auto"/>
              <w:ind w:left="4" w:firstLine="0"/>
              <w:jc w:val="left"/>
            </w:pPr>
            <w:r>
              <w:rPr>
                <w:sz w:val="24"/>
              </w:rPr>
              <w:t xml:space="preserve">5 </w:t>
            </w:r>
          </w:p>
        </w:tc>
        <w:tc>
          <w:tcPr>
            <w:tcW w:w="700" w:type="dxa"/>
            <w:tcBorders>
              <w:top w:val="single" w:sz="4" w:space="0" w:color="000000"/>
              <w:left w:val="single" w:sz="4" w:space="0" w:color="000000"/>
              <w:bottom w:val="single" w:sz="4" w:space="0" w:color="000000"/>
              <w:right w:val="single" w:sz="8" w:space="0" w:color="000000"/>
            </w:tcBorders>
            <w:vAlign w:val="center"/>
          </w:tcPr>
          <w:p w14:paraId="3F574822" w14:textId="77777777" w:rsidR="00DF07EA" w:rsidRDefault="007233B3">
            <w:pPr>
              <w:spacing w:after="0" w:line="259" w:lineRule="auto"/>
              <w:ind w:left="4" w:firstLine="0"/>
              <w:jc w:val="left"/>
            </w:pPr>
            <w:r>
              <w:rPr>
                <w:sz w:val="24"/>
              </w:rPr>
              <w:t xml:space="preserve">4 </w:t>
            </w:r>
          </w:p>
        </w:tc>
      </w:tr>
      <w:tr w:rsidR="00DF07EA" w14:paraId="7FB10E77" w14:textId="77777777">
        <w:trPr>
          <w:trHeight w:val="732"/>
        </w:trPr>
        <w:tc>
          <w:tcPr>
            <w:tcW w:w="4896" w:type="dxa"/>
            <w:tcBorders>
              <w:top w:val="single" w:sz="4" w:space="0" w:color="000000"/>
              <w:left w:val="single" w:sz="8" w:space="0" w:color="000000"/>
              <w:bottom w:val="single" w:sz="4" w:space="0" w:color="000000"/>
              <w:right w:val="single" w:sz="4" w:space="0" w:color="000000"/>
            </w:tcBorders>
          </w:tcPr>
          <w:p w14:paraId="7BD616C2" w14:textId="77777777" w:rsidR="00DF07EA" w:rsidRDefault="007233B3">
            <w:pPr>
              <w:spacing w:after="0" w:line="259" w:lineRule="auto"/>
              <w:ind w:left="0" w:firstLine="0"/>
              <w:jc w:val="left"/>
            </w:pPr>
            <w:r>
              <w:rPr>
                <w:sz w:val="24"/>
              </w:rPr>
              <w:t xml:space="preserve">Minus Relegation Regionsoberliga /  Regionsliga </w:t>
            </w:r>
          </w:p>
        </w:tc>
        <w:tc>
          <w:tcPr>
            <w:tcW w:w="701" w:type="dxa"/>
            <w:tcBorders>
              <w:top w:val="single" w:sz="4" w:space="0" w:color="000000"/>
              <w:left w:val="single" w:sz="4" w:space="0" w:color="000000"/>
              <w:bottom w:val="single" w:sz="4" w:space="0" w:color="000000"/>
              <w:right w:val="single" w:sz="4" w:space="0" w:color="000000"/>
            </w:tcBorders>
            <w:vAlign w:val="center"/>
          </w:tcPr>
          <w:p w14:paraId="5F34036A" w14:textId="77777777" w:rsidR="00DF07EA" w:rsidRDefault="007233B3">
            <w:pPr>
              <w:spacing w:after="0" w:line="259" w:lineRule="auto"/>
              <w:ind w:left="2" w:firstLine="0"/>
              <w:jc w:val="left"/>
            </w:pPr>
            <w:r>
              <w:rPr>
                <w:sz w:val="24"/>
              </w:rPr>
              <w:t xml:space="preserve">0 </w:t>
            </w:r>
          </w:p>
        </w:tc>
        <w:tc>
          <w:tcPr>
            <w:tcW w:w="698" w:type="dxa"/>
            <w:tcBorders>
              <w:top w:val="single" w:sz="4" w:space="0" w:color="000000"/>
              <w:left w:val="single" w:sz="4" w:space="0" w:color="000000"/>
              <w:bottom w:val="single" w:sz="4" w:space="0" w:color="000000"/>
              <w:right w:val="single" w:sz="4" w:space="0" w:color="000000"/>
            </w:tcBorders>
            <w:vAlign w:val="center"/>
          </w:tcPr>
          <w:p w14:paraId="6973EBEC" w14:textId="77777777" w:rsidR="00DF07EA" w:rsidRDefault="007233B3">
            <w:pPr>
              <w:spacing w:after="0" w:line="259" w:lineRule="auto"/>
              <w:ind w:left="2"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1F2EA496" w14:textId="77777777" w:rsidR="00DF07EA" w:rsidRDefault="007233B3">
            <w:pPr>
              <w:spacing w:after="0" w:line="259" w:lineRule="auto"/>
              <w:ind w:left="5"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5B6CDEE4" w14:textId="77777777" w:rsidR="00DF07EA" w:rsidRDefault="007233B3">
            <w:pPr>
              <w:spacing w:after="0" w:line="259" w:lineRule="auto"/>
              <w:ind w:left="2" w:firstLine="0"/>
              <w:jc w:val="left"/>
            </w:pPr>
            <w:r>
              <w:rPr>
                <w:sz w:val="24"/>
              </w:rPr>
              <w:t xml:space="preserve">1 </w:t>
            </w:r>
          </w:p>
        </w:tc>
        <w:tc>
          <w:tcPr>
            <w:tcW w:w="698" w:type="dxa"/>
            <w:tcBorders>
              <w:top w:val="single" w:sz="4" w:space="0" w:color="000000"/>
              <w:left w:val="single" w:sz="4" w:space="0" w:color="000000"/>
              <w:bottom w:val="single" w:sz="4" w:space="0" w:color="000000"/>
              <w:right w:val="single" w:sz="4" w:space="0" w:color="000000"/>
            </w:tcBorders>
            <w:vAlign w:val="center"/>
          </w:tcPr>
          <w:p w14:paraId="7AAFA6D8" w14:textId="77777777" w:rsidR="00DF07EA" w:rsidRDefault="007233B3">
            <w:pPr>
              <w:spacing w:after="0" w:line="259" w:lineRule="auto"/>
              <w:ind w:left="4"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3FA09A64" w14:textId="77777777" w:rsidR="00DF07EA" w:rsidRDefault="007233B3">
            <w:pPr>
              <w:spacing w:after="0" w:line="259" w:lineRule="auto"/>
              <w:ind w:left="5" w:firstLine="0"/>
              <w:jc w:val="left"/>
            </w:pPr>
            <w:r>
              <w:rPr>
                <w:sz w:val="24"/>
              </w:rPr>
              <w:t xml:space="preserve">1 </w:t>
            </w:r>
          </w:p>
        </w:tc>
        <w:tc>
          <w:tcPr>
            <w:tcW w:w="700" w:type="dxa"/>
            <w:tcBorders>
              <w:top w:val="single" w:sz="4" w:space="0" w:color="000000"/>
              <w:left w:val="single" w:sz="4" w:space="0" w:color="000000"/>
              <w:bottom w:val="single" w:sz="4" w:space="0" w:color="000000"/>
              <w:right w:val="single" w:sz="8" w:space="0" w:color="000000"/>
            </w:tcBorders>
            <w:vAlign w:val="center"/>
          </w:tcPr>
          <w:p w14:paraId="0F4FB3CA" w14:textId="77777777" w:rsidR="00DF07EA" w:rsidRDefault="007233B3">
            <w:pPr>
              <w:spacing w:after="0" w:line="259" w:lineRule="auto"/>
              <w:ind w:left="2" w:firstLine="0"/>
              <w:jc w:val="left"/>
            </w:pPr>
            <w:r>
              <w:rPr>
                <w:sz w:val="24"/>
              </w:rPr>
              <w:t xml:space="preserve">1 </w:t>
            </w:r>
          </w:p>
        </w:tc>
      </w:tr>
      <w:tr w:rsidR="00DF07EA" w14:paraId="08AF9A7E" w14:textId="77777777">
        <w:trPr>
          <w:trHeight w:val="379"/>
        </w:trPr>
        <w:tc>
          <w:tcPr>
            <w:tcW w:w="4896" w:type="dxa"/>
            <w:tcBorders>
              <w:top w:val="single" w:sz="4" w:space="0" w:color="000000"/>
              <w:left w:val="single" w:sz="8" w:space="0" w:color="000000"/>
              <w:bottom w:val="single" w:sz="4" w:space="0" w:color="000000"/>
              <w:right w:val="single" w:sz="4" w:space="0" w:color="000000"/>
            </w:tcBorders>
          </w:tcPr>
          <w:p w14:paraId="4684F360"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579855C"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1FE124E"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B112C28"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CD7AAA2"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8B9FA37"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1C10971"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3593F876" w14:textId="77777777" w:rsidR="00DF07EA" w:rsidRDefault="007233B3">
            <w:pPr>
              <w:spacing w:after="0" w:line="259" w:lineRule="auto"/>
              <w:ind w:left="1" w:firstLine="0"/>
              <w:jc w:val="left"/>
            </w:pPr>
            <w:r>
              <w:rPr>
                <w:sz w:val="24"/>
              </w:rPr>
              <w:t xml:space="preserve">  </w:t>
            </w:r>
          </w:p>
        </w:tc>
      </w:tr>
      <w:tr w:rsidR="00DF07EA" w14:paraId="49001CB3" w14:textId="77777777">
        <w:trPr>
          <w:trHeight w:val="730"/>
        </w:trPr>
        <w:tc>
          <w:tcPr>
            <w:tcW w:w="4896" w:type="dxa"/>
            <w:tcBorders>
              <w:top w:val="single" w:sz="4" w:space="0" w:color="000000"/>
              <w:left w:val="single" w:sz="8" w:space="0" w:color="000000"/>
              <w:bottom w:val="single" w:sz="4" w:space="0" w:color="000000"/>
              <w:right w:val="single" w:sz="4" w:space="0" w:color="000000"/>
            </w:tcBorders>
            <w:vAlign w:val="center"/>
          </w:tcPr>
          <w:p w14:paraId="53C67C29" w14:textId="77777777" w:rsidR="00DF07EA" w:rsidRDefault="007233B3">
            <w:pPr>
              <w:spacing w:after="0" w:line="259" w:lineRule="auto"/>
              <w:ind w:left="0" w:firstLine="0"/>
              <w:jc w:val="left"/>
            </w:pPr>
            <w:r>
              <w:rPr>
                <w:sz w:val="24"/>
              </w:rPr>
              <w:t xml:space="preserve">Verbleibende Plätze Regionsliga 25/26 </w:t>
            </w:r>
          </w:p>
        </w:tc>
        <w:tc>
          <w:tcPr>
            <w:tcW w:w="701" w:type="dxa"/>
            <w:tcBorders>
              <w:top w:val="single" w:sz="4" w:space="0" w:color="000000"/>
              <w:left w:val="single" w:sz="4" w:space="0" w:color="000000"/>
              <w:bottom w:val="single" w:sz="4" w:space="0" w:color="000000"/>
              <w:right w:val="single" w:sz="4" w:space="0" w:color="000000"/>
            </w:tcBorders>
            <w:vAlign w:val="center"/>
          </w:tcPr>
          <w:p w14:paraId="00960711" w14:textId="77777777" w:rsidR="00DF07EA" w:rsidRDefault="007233B3">
            <w:pPr>
              <w:spacing w:after="0" w:line="259" w:lineRule="auto"/>
              <w:ind w:left="2" w:firstLine="0"/>
              <w:jc w:val="left"/>
            </w:pPr>
            <w:r>
              <w:rPr>
                <w:sz w:val="24"/>
              </w:rPr>
              <w:t xml:space="preserve">9 </w:t>
            </w:r>
          </w:p>
        </w:tc>
        <w:tc>
          <w:tcPr>
            <w:tcW w:w="698" w:type="dxa"/>
            <w:tcBorders>
              <w:top w:val="single" w:sz="4" w:space="0" w:color="000000"/>
              <w:left w:val="single" w:sz="4" w:space="0" w:color="000000"/>
              <w:bottom w:val="single" w:sz="4" w:space="0" w:color="000000"/>
              <w:right w:val="single" w:sz="4" w:space="0" w:color="000000"/>
            </w:tcBorders>
            <w:vAlign w:val="center"/>
          </w:tcPr>
          <w:p w14:paraId="1699C64F" w14:textId="77777777" w:rsidR="00DF07EA" w:rsidRDefault="007233B3">
            <w:pPr>
              <w:spacing w:after="0" w:line="259" w:lineRule="auto"/>
              <w:ind w:left="3" w:firstLine="0"/>
              <w:jc w:val="left"/>
            </w:pPr>
            <w:r>
              <w:rPr>
                <w:sz w:val="24"/>
              </w:rPr>
              <w:t xml:space="preserve">8 </w:t>
            </w:r>
          </w:p>
        </w:tc>
        <w:tc>
          <w:tcPr>
            <w:tcW w:w="701" w:type="dxa"/>
            <w:tcBorders>
              <w:top w:val="single" w:sz="4" w:space="0" w:color="000000"/>
              <w:left w:val="single" w:sz="4" w:space="0" w:color="000000"/>
              <w:bottom w:val="single" w:sz="4" w:space="0" w:color="000000"/>
              <w:right w:val="single" w:sz="4" w:space="0" w:color="000000"/>
            </w:tcBorders>
            <w:vAlign w:val="center"/>
          </w:tcPr>
          <w:p w14:paraId="245981D8" w14:textId="77777777" w:rsidR="00DF07EA" w:rsidRDefault="007233B3">
            <w:pPr>
              <w:spacing w:after="0" w:line="259" w:lineRule="auto"/>
              <w:ind w:left="5" w:firstLine="0"/>
              <w:jc w:val="left"/>
            </w:pPr>
            <w:r>
              <w:rPr>
                <w:sz w:val="24"/>
              </w:rPr>
              <w:t xml:space="preserve">7 </w:t>
            </w:r>
          </w:p>
        </w:tc>
        <w:tc>
          <w:tcPr>
            <w:tcW w:w="701" w:type="dxa"/>
            <w:tcBorders>
              <w:top w:val="single" w:sz="4" w:space="0" w:color="000000"/>
              <w:left w:val="single" w:sz="4" w:space="0" w:color="000000"/>
              <w:bottom w:val="single" w:sz="4" w:space="0" w:color="000000"/>
              <w:right w:val="single" w:sz="4" w:space="0" w:color="000000"/>
            </w:tcBorders>
            <w:vAlign w:val="center"/>
          </w:tcPr>
          <w:p w14:paraId="18D702D7" w14:textId="77777777" w:rsidR="00DF07EA" w:rsidRDefault="007233B3">
            <w:pPr>
              <w:spacing w:after="0" w:line="259" w:lineRule="auto"/>
              <w:ind w:left="1" w:firstLine="0"/>
              <w:jc w:val="left"/>
            </w:pPr>
            <w:r>
              <w:rPr>
                <w:sz w:val="24"/>
              </w:rPr>
              <w:t xml:space="preserve">6 </w:t>
            </w:r>
          </w:p>
        </w:tc>
        <w:tc>
          <w:tcPr>
            <w:tcW w:w="698" w:type="dxa"/>
            <w:tcBorders>
              <w:top w:val="single" w:sz="4" w:space="0" w:color="000000"/>
              <w:left w:val="single" w:sz="4" w:space="0" w:color="000000"/>
              <w:bottom w:val="single" w:sz="4" w:space="0" w:color="000000"/>
              <w:right w:val="single" w:sz="4" w:space="0" w:color="000000"/>
            </w:tcBorders>
            <w:vAlign w:val="center"/>
          </w:tcPr>
          <w:p w14:paraId="0B94B941" w14:textId="77777777" w:rsidR="00DF07EA" w:rsidRDefault="007233B3">
            <w:pPr>
              <w:spacing w:after="0" w:line="259" w:lineRule="auto"/>
              <w:ind w:left="3" w:firstLine="0"/>
              <w:jc w:val="left"/>
            </w:pPr>
            <w:r>
              <w:rPr>
                <w:sz w:val="24"/>
              </w:rPr>
              <w:t xml:space="preserve">5 </w:t>
            </w:r>
          </w:p>
        </w:tc>
        <w:tc>
          <w:tcPr>
            <w:tcW w:w="701" w:type="dxa"/>
            <w:tcBorders>
              <w:top w:val="single" w:sz="4" w:space="0" w:color="000000"/>
              <w:left w:val="single" w:sz="4" w:space="0" w:color="000000"/>
              <w:bottom w:val="single" w:sz="4" w:space="0" w:color="000000"/>
              <w:right w:val="single" w:sz="4" w:space="0" w:color="000000"/>
            </w:tcBorders>
            <w:vAlign w:val="center"/>
          </w:tcPr>
          <w:p w14:paraId="6393A4DA" w14:textId="77777777" w:rsidR="00DF07EA" w:rsidRDefault="007233B3">
            <w:pPr>
              <w:spacing w:after="0" w:line="259" w:lineRule="auto"/>
              <w:ind w:left="4" w:firstLine="0"/>
              <w:jc w:val="left"/>
            </w:pPr>
            <w:r>
              <w:rPr>
                <w:sz w:val="24"/>
              </w:rPr>
              <w:t xml:space="preserve">4 </w:t>
            </w:r>
          </w:p>
        </w:tc>
        <w:tc>
          <w:tcPr>
            <w:tcW w:w="700" w:type="dxa"/>
            <w:tcBorders>
              <w:top w:val="single" w:sz="4" w:space="0" w:color="000000"/>
              <w:left w:val="single" w:sz="4" w:space="0" w:color="000000"/>
              <w:bottom w:val="single" w:sz="4" w:space="0" w:color="000000"/>
              <w:right w:val="single" w:sz="8" w:space="0" w:color="000000"/>
            </w:tcBorders>
            <w:vAlign w:val="center"/>
          </w:tcPr>
          <w:p w14:paraId="3228242A" w14:textId="77777777" w:rsidR="00DF07EA" w:rsidRDefault="007233B3">
            <w:pPr>
              <w:spacing w:after="0" w:line="259" w:lineRule="auto"/>
              <w:ind w:left="4" w:firstLine="0"/>
              <w:jc w:val="left"/>
            </w:pPr>
            <w:r>
              <w:rPr>
                <w:sz w:val="24"/>
              </w:rPr>
              <w:t xml:space="preserve">3 </w:t>
            </w:r>
          </w:p>
        </w:tc>
      </w:tr>
      <w:tr w:rsidR="00DF07EA" w14:paraId="368C55B4" w14:textId="77777777">
        <w:trPr>
          <w:trHeight w:val="380"/>
        </w:trPr>
        <w:tc>
          <w:tcPr>
            <w:tcW w:w="4896" w:type="dxa"/>
            <w:tcBorders>
              <w:top w:val="single" w:sz="4" w:space="0" w:color="000000"/>
              <w:left w:val="single" w:sz="8" w:space="0" w:color="000000"/>
              <w:bottom w:val="single" w:sz="4" w:space="0" w:color="000000"/>
              <w:right w:val="single" w:sz="4" w:space="0" w:color="000000"/>
            </w:tcBorders>
          </w:tcPr>
          <w:p w14:paraId="2459D6C5"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59111F1"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96A243D"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7FD2243"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5181F9C"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9817126"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5DE9199"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56848FC5" w14:textId="77777777" w:rsidR="00DF07EA" w:rsidRDefault="007233B3">
            <w:pPr>
              <w:spacing w:after="0" w:line="259" w:lineRule="auto"/>
              <w:ind w:left="1" w:firstLine="0"/>
              <w:jc w:val="left"/>
            </w:pPr>
            <w:r>
              <w:rPr>
                <w:sz w:val="24"/>
              </w:rPr>
              <w:t xml:space="preserve">  </w:t>
            </w:r>
          </w:p>
        </w:tc>
      </w:tr>
      <w:tr w:rsidR="00DF07EA" w14:paraId="0A4072D0" w14:textId="77777777">
        <w:trPr>
          <w:trHeight w:val="727"/>
        </w:trPr>
        <w:tc>
          <w:tcPr>
            <w:tcW w:w="4896" w:type="dxa"/>
            <w:tcBorders>
              <w:top w:val="single" w:sz="4" w:space="0" w:color="000000"/>
              <w:left w:val="single" w:sz="8" w:space="0" w:color="000000"/>
              <w:bottom w:val="single" w:sz="4" w:space="0" w:color="000000"/>
              <w:right w:val="single" w:sz="4" w:space="0" w:color="000000"/>
            </w:tcBorders>
            <w:shd w:val="clear" w:color="auto" w:fill="B5E6A2"/>
          </w:tcPr>
          <w:p w14:paraId="40C0ABC3" w14:textId="77777777" w:rsidR="00DF07EA" w:rsidRDefault="007233B3">
            <w:pPr>
              <w:spacing w:after="0" w:line="259" w:lineRule="auto"/>
              <w:ind w:left="0" w:firstLine="0"/>
              <w:jc w:val="left"/>
            </w:pPr>
            <w:r>
              <w:rPr>
                <w:sz w:val="24"/>
              </w:rPr>
              <w:t xml:space="preserve">Direkter Aufstieg in die Regionsoberliga 25/26 bis Platz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3A8A3BB8" w14:textId="77777777" w:rsidR="00DF07EA" w:rsidRDefault="007233B3">
            <w:pPr>
              <w:spacing w:after="0" w:line="259" w:lineRule="auto"/>
              <w:ind w:left="2" w:firstLine="0"/>
              <w:jc w:val="left"/>
            </w:pPr>
            <w:r>
              <w:rPr>
                <w:sz w:val="24"/>
              </w:rPr>
              <w:t xml:space="preserve">2 </w:t>
            </w:r>
          </w:p>
        </w:tc>
        <w:tc>
          <w:tcPr>
            <w:tcW w:w="698"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6421E08D" w14:textId="77777777" w:rsidR="00DF07EA" w:rsidRDefault="007233B3">
            <w:pPr>
              <w:spacing w:after="0" w:line="259" w:lineRule="auto"/>
              <w:ind w:left="2"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02B071D8" w14:textId="77777777" w:rsidR="00DF07EA" w:rsidRDefault="007233B3">
            <w:pPr>
              <w:spacing w:after="0" w:line="259" w:lineRule="auto"/>
              <w:ind w:left="5"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460C1F2B" w14:textId="77777777" w:rsidR="00DF07EA" w:rsidRDefault="007233B3">
            <w:pPr>
              <w:spacing w:after="0" w:line="259" w:lineRule="auto"/>
              <w:ind w:left="2" w:firstLine="0"/>
              <w:jc w:val="left"/>
            </w:pPr>
            <w:r>
              <w:rPr>
                <w:sz w:val="24"/>
              </w:rPr>
              <w:t xml:space="preserve">1 </w:t>
            </w:r>
          </w:p>
        </w:tc>
        <w:tc>
          <w:tcPr>
            <w:tcW w:w="698"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5A149B33" w14:textId="77777777" w:rsidR="00DF07EA" w:rsidRDefault="007233B3">
            <w:pPr>
              <w:spacing w:after="0" w:line="259" w:lineRule="auto"/>
              <w:ind w:left="2" w:firstLine="0"/>
              <w:jc w:val="left"/>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6392D78E" w14:textId="77777777" w:rsidR="00DF07EA" w:rsidRDefault="007233B3">
            <w:pPr>
              <w:spacing w:after="0" w:line="259" w:lineRule="auto"/>
              <w:ind w:left="5" w:firstLine="0"/>
              <w:jc w:val="left"/>
            </w:pPr>
            <w:r>
              <w:rPr>
                <w:sz w:val="24"/>
              </w:rPr>
              <w:t xml:space="preserve">1 </w:t>
            </w:r>
          </w:p>
        </w:tc>
        <w:tc>
          <w:tcPr>
            <w:tcW w:w="700" w:type="dxa"/>
            <w:tcBorders>
              <w:top w:val="single" w:sz="4" w:space="0" w:color="000000"/>
              <w:left w:val="single" w:sz="4" w:space="0" w:color="000000"/>
              <w:bottom w:val="single" w:sz="4" w:space="0" w:color="000000"/>
              <w:right w:val="single" w:sz="8" w:space="0" w:color="000000"/>
            </w:tcBorders>
            <w:shd w:val="clear" w:color="auto" w:fill="B5E6A2"/>
            <w:vAlign w:val="center"/>
          </w:tcPr>
          <w:p w14:paraId="13644F3C" w14:textId="77777777" w:rsidR="00DF07EA" w:rsidRDefault="007233B3">
            <w:pPr>
              <w:spacing w:after="0" w:line="259" w:lineRule="auto"/>
              <w:ind w:left="2" w:firstLine="0"/>
              <w:jc w:val="left"/>
            </w:pPr>
            <w:r>
              <w:rPr>
                <w:sz w:val="24"/>
              </w:rPr>
              <w:t xml:space="preserve">1 </w:t>
            </w:r>
          </w:p>
        </w:tc>
      </w:tr>
      <w:tr w:rsidR="00DF07EA" w14:paraId="1F7238FA" w14:textId="77777777">
        <w:trPr>
          <w:trHeight w:val="382"/>
        </w:trPr>
        <w:tc>
          <w:tcPr>
            <w:tcW w:w="4896" w:type="dxa"/>
            <w:tcBorders>
              <w:top w:val="single" w:sz="4" w:space="0" w:color="000000"/>
              <w:left w:val="single" w:sz="8" w:space="0" w:color="000000"/>
              <w:bottom w:val="single" w:sz="4" w:space="0" w:color="000000"/>
              <w:right w:val="single" w:sz="4" w:space="0" w:color="000000"/>
            </w:tcBorders>
          </w:tcPr>
          <w:p w14:paraId="65814A03"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C0134A0"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54CA84E"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8E18B6F"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FAEE5A8"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3AD510C"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B0B0C4E"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01E3E91A" w14:textId="77777777" w:rsidR="00DF07EA" w:rsidRDefault="007233B3">
            <w:pPr>
              <w:spacing w:after="0" w:line="259" w:lineRule="auto"/>
              <w:ind w:left="1" w:firstLine="0"/>
              <w:jc w:val="left"/>
            </w:pPr>
            <w:r>
              <w:rPr>
                <w:sz w:val="24"/>
              </w:rPr>
              <w:t xml:space="preserve">  </w:t>
            </w:r>
          </w:p>
        </w:tc>
      </w:tr>
      <w:tr w:rsidR="00DF07EA" w14:paraId="4C5B87F9" w14:textId="77777777">
        <w:trPr>
          <w:trHeight w:val="727"/>
        </w:trPr>
        <w:tc>
          <w:tcPr>
            <w:tcW w:w="4896" w:type="dxa"/>
            <w:tcBorders>
              <w:top w:val="single" w:sz="4" w:space="0" w:color="000000"/>
              <w:left w:val="single" w:sz="8" w:space="0" w:color="000000"/>
              <w:bottom w:val="single" w:sz="4" w:space="0" w:color="000000"/>
              <w:right w:val="single" w:sz="4" w:space="0" w:color="000000"/>
            </w:tcBorders>
            <w:shd w:val="clear" w:color="auto" w:fill="94DCF8"/>
          </w:tcPr>
          <w:p w14:paraId="7C00A0F1" w14:textId="77777777" w:rsidR="00DF07EA" w:rsidRDefault="007233B3">
            <w:pPr>
              <w:spacing w:after="0" w:line="259" w:lineRule="auto"/>
              <w:ind w:left="0" w:right="335" w:firstLine="0"/>
            </w:pPr>
            <w:r>
              <w:rPr>
                <w:sz w:val="24"/>
              </w:rPr>
              <w:t xml:space="preserve">Relegation gegen Regionsoberliga  für Platz </w:t>
            </w:r>
          </w:p>
        </w:tc>
        <w:tc>
          <w:tcPr>
            <w:tcW w:w="701"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3F2B3164"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77129C45" w14:textId="77777777" w:rsidR="00DF07EA" w:rsidRDefault="007233B3">
            <w:pPr>
              <w:spacing w:after="0" w:line="259" w:lineRule="auto"/>
              <w:ind w:left="2" w:firstLine="0"/>
              <w:jc w:val="left"/>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20020631" w14:textId="77777777" w:rsidR="00DF07EA" w:rsidRDefault="007233B3">
            <w:pPr>
              <w:spacing w:after="0" w:line="259" w:lineRule="auto"/>
              <w:ind w:left="5" w:firstLine="0"/>
              <w:jc w:val="left"/>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08B45AD9" w14:textId="77777777" w:rsidR="00DF07EA" w:rsidRDefault="007233B3">
            <w:pPr>
              <w:spacing w:after="0" w:line="259" w:lineRule="auto"/>
              <w:ind w:left="2" w:firstLine="0"/>
              <w:jc w:val="left"/>
            </w:pPr>
            <w:r>
              <w:rPr>
                <w:sz w:val="24"/>
              </w:rPr>
              <w:t xml:space="preserve">2 </w:t>
            </w:r>
          </w:p>
        </w:tc>
        <w:tc>
          <w:tcPr>
            <w:tcW w:w="698"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0A0DF088" w14:textId="77777777" w:rsidR="00DF07EA" w:rsidRDefault="007233B3">
            <w:pPr>
              <w:spacing w:after="0" w:line="259" w:lineRule="auto"/>
              <w:ind w:left="2" w:firstLine="0"/>
              <w:jc w:val="left"/>
            </w:pPr>
            <w:r>
              <w:rPr>
                <w:sz w:val="24"/>
              </w:rPr>
              <w:t xml:space="preserve">2 </w:t>
            </w:r>
          </w:p>
        </w:tc>
        <w:tc>
          <w:tcPr>
            <w:tcW w:w="701"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53D13FA3" w14:textId="77777777" w:rsidR="00DF07EA" w:rsidRDefault="007233B3">
            <w:pPr>
              <w:spacing w:after="0" w:line="259" w:lineRule="auto"/>
              <w:ind w:left="5" w:firstLine="0"/>
              <w:jc w:val="left"/>
            </w:pPr>
            <w:r>
              <w:rPr>
                <w:sz w:val="24"/>
              </w:rPr>
              <w:t xml:space="preserve">2 </w:t>
            </w:r>
          </w:p>
        </w:tc>
        <w:tc>
          <w:tcPr>
            <w:tcW w:w="700" w:type="dxa"/>
            <w:tcBorders>
              <w:top w:val="single" w:sz="4" w:space="0" w:color="000000"/>
              <w:left w:val="single" w:sz="4" w:space="0" w:color="000000"/>
              <w:bottom w:val="single" w:sz="4" w:space="0" w:color="000000"/>
              <w:right w:val="single" w:sz="8" w:space="0" w:color="000000"/>
            </w:tcBorders>
            <w:shd w:val="clear" w:color="auto" w:fill="94DCF8"/>
            <w:vAlign w:val="center"/>
          </w:tcPr>
          <w:p w14:paraId="1D832CD4" w14:textId="77777777" w:rsidR="00DF07EA" w:rsidRDefault="007233B3">
            <w:pPr>
              <w:spacing w:after="0" w:line="259" w:lineRule="auto"/>
              <w:ind w:left="2" w:firstLine="0"/>
              <w:jc w:val="left"/>
            </w:pPr>
            <w:r>
              <w:rPr>
                <w:sz w:val="24"/>
              </w:rPr>
              <w:t xml:space="preserve">2 </w:t>
            </w:r>
          </w:p>
        </w:tc>
      </w:tr>
      <w:tr w:rsidR="00DF07EA" w14:paraId="182B71F7" w14:textId="77777777">
        <w:trPr>
          <w:trHeight w:val="382"/>
        </w:trPr>
        <w:tc>
          <w:tcPr>
            <w:tcW w:w="4896" w:type="dxa"/>
            <w:tcBorders>
              <w:top w:val="single" w:sz="4" w:space="0" w:color="000000"/>
              <w:left w:val="single" w:sz="8" w:space="0" w:color="000000"/>
              <w:bottom w:val="single" w:sz="4" w:space="0" w:color="000000"/>
              <w:right w:val="single" w:sz="4" w:space="0" w:color="000000"/>
            </w:tcBorders>
          </w:tcPr>
          <w:p w14:paraId="6E7C35D1"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E299561"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C5466DC"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CFAB761"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959B338"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13D40E9"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5F0151F"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6666FE02" w14:textId="77777777" w:rsidR="00DF07EA" w:rsidRDefault="007233B3">
            <w:pPr>
              <w:spacing w:after="0" w:line="259" w:lineRule="auto"/>
              <w:ind w:left="1" w:firstLine="0"/>
              <w:jc w:val="left"/>
            </w:pPr>
            <w:r>
              <w:rPr>
                <w:sz w:val="24"/>
              </w:rPr>
              <w:t xml:space="preserve">  </w:t>
            </w:r>
          </w:p>
        </w:tc>
      </w:tr>
      <w:tr w:rsidR="00DF07EA" w14:paraId="4035C913" w14:textId="77777777">
        <w:trPr>
          <w:trHeight w:val="727"/>
        </w:trPr>
        <w:tc>
          <w:tcPr>
            <w:tcW w:w="4896" w:type="dxa"/>
            <w:tcBorders>
              <w:top w:val="single" w:sz="4" w:space="0" w:color="000000"/>
              <w:left w:val="single" w:sz="8" w:space="0" w:color="000000"/>
              <w:bottom w:val="single" w:sz="4" w:space="0" w:color="000000"/>
              <w:right w:val="single" w:sz="4" w:space="0" w:color="000000"/>
            </w:tcBorders>
            <w:shd w:val="clear" w:color="auto" w:fill="FFFF00"/>
          </w:tcPr>
          <w:p w14:paraId="55BFBF09" w14:textId="77777777" w:rsidR="00DF07EA" w:rsidRDefault="007233B3">
            <w:pPr>
              <w:spacing w:after="0" w:line="259" w:lineRule="auto"/>
              <w:ind w:left="0" w:firstLine="0"/>
            </w:pPr>
            <w:r>
              <w:rPr>
                <w:sz w:val="24"/>
              </w:rPr>
              <w:t xml:space="preserve">Qualifikation für die Regionsliga 25/26 bis Platz </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109FDA" w14:textId="77777777" w:rsidR="00DF07EA" w:rsidRDefault="007233B3">
            <w:pPr>
              <w:spacing w:after="0" w:line="259" w:lineRule="auto"/>
              <w:ind w:left="2" w:firstLine="0"/>
              <w:jc w:val="left"/>
            </w:pPr>
            <w:r>
              <w:rPr>
                <w:sz w:val="24"/>
              </w:rPr>
              <w:t xml:space="preserve">11 </w:t>
            </w:r>
          </w:p>
        </w:tc>
        <w:tc>
          <w:tcPr>
            <w:tcW w:w="69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0D13107" w14:textId="77777777" w:rsidR="00DF07EA" w:rsidRDefault="007233B3">
            <w:pPr>
              <w:spacing w:after="0" w:line="259" w:lineRule="auto"/>
              <w:ind w:left="2" w:firstLine="0"/>
              <w:jc w:val="left"/>
            </w:pPr>
            <w:r>
              <w:rPr>
                <w:sz w:val="24"/>
              </w:rPr>
              <w:t xml:space="preserve">10 </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452DAA5" w14:textId="77777777" w:rsidR="00DF07EA" w:rsidRDefault="007233B3">
            <w:pPr>
              <w:spacing w:after="0" w:line="259" w:lineRule="auto"/>
              <w:ind w:left="5" w:firstLine="0"/>
              <w:jc w:val="left"/>
            </w:pPr>
            <w:r>
              <w:rPr>
                <w:sz w:val="24"/>
              </w:rPr>
              <w:t xml:space="preserve">9 </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99AC496" w14:textId="77777777" w:rsidR="00DF07EA" w:rsidRDefault="007233B3">
            <w:pPr>
              <w:spacing w:after="0" w:line="259" w:lineRule="auto"/>
              <w:ind w:left="2" w:firstLine="0"/>
              <w:jc w:val="left"/>
            </w:pPr>
            <w:r>
              <w:rPr>
                <w:sz w:val="24"/>
              </w:rPr>
              <w:t xml:space="preserve">8 </w:t>
            </w:r>
          </w:p>
        </w:tc>
        <w:tc>
          <w:tcPr>
            <w:tcW w:w="69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1745D65" w14:textId="77777777" w:rsidR="00DF07EA" w:rsidRDefault="007233B3">
            <w:pPr>
              <w:spacing w:after="0" w:line="259" w:lineRule="auto"/>
              <w:ind w:left="2" w:firstLine="0"/>
              <w:jc w:val="left"/>
            </w:pPr>
            <w:r>
              <w:rPr>
                <w:sz w:val="24"/>
              </w:rPr>
              <w:t xml:space="preserve">7 </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82FE0A7" w14:textId="77777777" w:rsidR="00DF07EA" w:rsidRDefault="007233B3">
            <w:pPr>
              <w:spacing w:after="0" w:line="259" w:lineRule="auto"/>
              <w:ind w:left="5" w:firstLine="0"/>
              <w:jc w:val="left"/>
            </w:pPr>
            <w:r>
              <w:rPr>
                <w:sz w:val="24"/>
              </w:rPr>
              <w:t xml:space="preserve">6 </w:t>
            </w:r>
          </w:p>
        </w:tc>
        <w:tc>
          <w:tcPr>
            <w:tcW w:w="700" w:type="dxa"/>
            <w:tcBorders>
              <w:top w:val="single" w:sz="4" w:space="0" w:color="000000"/>
              <w:left w:val="single" w:sz="4" w:space="0" w:color="000000"/>
              <w:bottom w:val="single" w:sz="4" w:space="0" w:color="000000"/>
              <w:right w:val="single" w:sz="8" w:space="0" w:color="000000"/>
            </w:tcBorders>
            <w:shd w:val="clear" w:color="auto" w:fill="FFFF00"/>
            <w:vAlign w:val="center"/>
          </w:tcPr>
          <w:p w14:paraId="6FCA5542" w14:textId="77777777" w:rsidR="00DF07EA" w:rsidRDefault="007233B3">
            <w:pPr>
              <w:spacing w:after="0" w:line="259" w:lineRule="auto"/>
              <w:ind w:left="2" w:firstLine="0"/>
              <w:jc w:val="left"/>
            </w:pPr>
            <w:r>
              <w:rPr>
                <w:sz w:val="24"/>
              </w:rPr>
              <w:t xml:space="preserve">5 </w:t>
            </w:r>
          </w:p>
        </w:tc>
      </w:tr>
      <w:tr w:rsidR="00DF07EA" w14:paraId="6FEF71A8" w14:textId="77777777">
        <w:trPr>
          <w:trHeight w:val="382"/>
        </w:trPr>
        <w:tc>
          <w:tcPr>
            <w:tcW w:w="4896" w:type="dxa"/>
            <w:tcBorders>
              <w:top w:val="single" w:sz="4" w:space="0" w:color="000000"/>
              <w:left w:val="single" w:sz="8" w:space="0" w:color="000000"/>
              <w:bottom w:val="single" w:sz="4" w:space="0" w:color="000000"/>
              <w:right w:val="single" w:sz="4" w:space="0" w:color="000000"/>
            </w:tcBorders>
          </w:tcPr>
          <w:p w14:paraId="6A6FC0BB" w14:textId="77777777" w:rsidR="00DF07EA" w:rsidRDefault="007233B3">
            <w:pPr>
              <w:spacing w:after="0" w:line="259" w:lineRule="auto"/>
              <w:ind w:left="0"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5C41B62D" w14:textId="77777777" w:rsidR="00DF07EA" w:rsidRDefault="007233B3">
            <w:pPr>
              <w:spacing w:after="0" w:line="259" w:lineRule="auto"/>
              <w:ind w:left="2"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5FF6B9EE"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747DAA5" w14:textId="77777777" w:rsidR="00DF07EA" w:rsidRDefault="007233B3">
            <w:pPr>
              <w:spacing w:after="0" w:line="259" w:lineRule="auto"/>
              <w:ind w:left="6"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A9BB718" w14:textId="77777777" w:rsidR="00DF07EA" w:rsidRDefault="007233B3">
            <w:pPr>
              <w:spacing w:after="0" w:line="259" w:lineRule="auto"/>
              <w:ind w:left="3" w:firstLine="0"/>
              <w:jc w:val="left"/>
            </w:pPr>
            <w:r>
              <w:rPr>
                <w:sz w:val="24"/>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2CBF4AE" w14:textId="77777777" w:rsidR="00DF07EA" w:rsidRDefault="007233B3">
            <w:pPr>
              <w:spacing w:after="0" w:line="259" w:lineRule="auto"/>
              <w:ind w:left="2" w:firstLine="0"/>
              <w:jc w:val="left"/>
            </w:pPr>
            <w:r>
              <w:rPr>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5766C55" w14:textId="77777777" w:rsidR="00DF07EA" w:rsidRDefault="007233B3">
            <w:pPr>
              <w:spacing w:after="0" w:line="259" w:lineRule="auto"/>
              <w:ind w:left="4" w:firstLine="0"/>
              <w:jc w:val="left"/>
            </w:pPr>
            <w:r>
              <w:rPr>
                <w:sz w:val="24"/>
              </w:rPr>
              <w:t xml:space="preserve">  </w:t>
            </w:r>
          </w:p>
        </w:tc>
        <w:tc>
          <w:tcPr>
            <w:tcW w:w="700" w:type="dxa"/>
            <w:tcBorders>
              <w:top w:val="single" w:sz="4" w:space="0" w:color="000000"/>
              <w:left w:val="single" w:sz="4" w:space="0" w:color="000000"/>
              <w:bottom w:val="single" w:sz="4" w:space="0" w:color="000000"/>
              <w:right w:val="single" w:sz="8" w:space="0" w:color="000000"/>
            </w:tcBorders>
          </w:tcPr>
          <w:p w14:paraId="0B26F0C5" w14:textId="77777777" w:rsidR="00DF07EA" w:rsidRDefault="007233B3">
            <w:pPr>
              <w:spacing w:after="0" w:line="259" w:lineRule="auto"/>
              <w:ind w:left="1" w:firstLine="0"/>
              <w:jc w:val="left"/>
            </w:pPr>
            <w:r>
              <w:rPr>
                <w:sz w:val="24"/>
              </w:rPr>
              <w:t xml:space="preserve">  </w:t>
            </w:r>
          </w:p>
        </w:tc>
      </w:tr>
      <w:tr w:rsidR="00DF07EA" w14:paraId="28814F0D" w14:textId="77777777">
        <w:trPr>
          <w:trHeight w:val="731"/>
        </w:trPr>
        <w:tc>
          <w:tcPr>
            <w:tcW w:w="4896" w:type="dxa"/>
            <w:tcBorders>
              <w:top w:val="single" w:sz="4" w:space="0" w:color="000000"/>
              <w:left w:val="single" w:sz="8" w:space="0" w:color="000000"/>
              <w:bottom w:val="single" w:sz="8" w:space="0" w:color="000000"/>
              <w:right w:val="single" w:sz="4" w:space="0" w:color="000000"/>
            </w:tcBorders>
            <w:shd w:val="clear" w:color="auto" w:fill="F2CEEF"/>
          </w:tcPr>
          <w:p w14:paraId="4FE82DCB" w14:textId="77777777" w:rsidR="00DF07EA" w:rsidRDefault="007233B3">
            <w:pPr>
              <w:spacing w:after="0" w:line="259" w:lineRule="auto"/>
              <w:ind w:left="0" w:right="335" w:firstLine="0"/>
              <w:jc w:val="left"/>
            </w:pPr>
            <w:r>
              <w:rPr>
                <w:sz w:val="24"/>
              </w:rPr>
              <w:t xml:space="preserve">Abstieg in die Regionsklasse 25/26  ab Platz </w:t>
            </w:r>
          </w:p>
        </w:tc>
        <w:tc>
          <w:tcPr>
            <w:tcW w:w="701" w:type="dxa"/>
            <w:tcBorders>
              <w:top w:val="single" w:sz="4" w:space="0" w:color="000000"/>
              <w:left w:val="single" w:sz="4" w:space="0" w:color="000000"/>
              <w:bottom w:val="single" w:sz="8" w:space="0" w:color="000000"/>
              <w:right w:val="single" w:sz="4" w:space="0" w:color="000000"/>
            </w:tcBorders>
            <w:shd w:val="clear" w:color="auto" w:fill="F2CEEF"/>
            <w:vAlign w:val="center"/>
          </w:tcPr>
          <w:p w14:paraId="1931B704" w14:textId="77777777" w:rsidR="00DF07EA" w:rsidRDefault="007233B3">
            <w:pPr>
              <w:spacing w:after="0" w:line="259" w:lineRule="auto"/>
              <w:ind w:left="2" w:firstLine="0"/>
              <w:jc w:val="left"/>
            </w:pPr>
            <w:r>
              <w:rPr>
                <w:sz w:val="24"/>
              </w:rPr>
              <w:t xml:space="preserve">12 </w:t>
            </w:r>
          </w:p>
        </w:tc>
        <w:tc>
          <w:tcPr>
            <w:tcW w:w="698" w:type="dxa"/>
            <w:tcBorders>
              <w:top w:val="single" w:sz="4" w:space="0" w:color="000000"/>
              <w:left w:val="single" w:sz="4" w:space="0" w:color="000000"/>
              <w:bottom w:val="single" w:sz="8" w:space="0" w:color="000000"/>
              <w:right w:val="single" w:sz="4" w:space="0" w:color="000000"/>
            </w:tcBorders>
            <w:shd w:val="clear" w:color="auto" w:fill="F2CEEF"/>
            <w:vAlign w:val="center"/>
          </w:tcPr>
          <w:p w14:paraId="2346C802" w14:textId="77777777" w:rsidR="00DF07EA" w:rsidRDefault="007233B3">
            <w:pPr>
              <w:spacing w:after="0" w:line="259" w:lineRule="auto"/>
              <w:ind w:left="2" w:firstLine="0"/>
              <w:jc w:val="left"/>
            </w:pPr>
            <w:r>
              <w:rPr>
                <w:sz w:val="24"/>
              </w:rPr>
              <w:t xml:space="preserve">11 </w:t>
            </w:r>
          </w:p>
        </w:tc>
        <w:tc>
          <w:tcPr>
            <w:tcW w:w="701" w:type="dxa"/>
            <w:tcBorders>
              <w:top w:val="single" w:sz="4" w:space="0" w:color="000000"/>
              <w:left w:val="single" w:sz="4" w:space="0" w:color="000000"/>
              <w:bottom w:val="single" w:sz="8" w:space="0" w:color="000000"/>
              <w:right w:val="single" w:sz="4" w:space="0" w:color="000000"/>
            </w:tcBorders>
            <w:shd w:val="clear" w:color="auto" w:fill="F2CEEF"/>
            <w:vAlign w:val="center"/>
          </w:tcPr>
          <w:p w14:paraId="6D73A700" w14:textId="77777777" w:rsidR="00DF07EA" w:rsidRDefault="007233B3">
            <w:pPr>
              <w:spacing w:after="0" w:line="259" w:lineRule="auto"/>
              <w:ind w:left="5" w:firstLine="0"/>
              <w:jc w:val="left"/>
            </w:pPr>
            <w:r>
              <w:rPr>
                <w:sz w:val="24"/>
              </w:rPr>
              <w:t xml:space="preserve">10 </w:t>
            </w:r>
          </w:p>
        </w:tc>
        <w:tc>
          <w:tcPr>
            <w:tcW w:w="701" w:type="dxa"/>
            <w:tcBorders>
              <w:top w:val="single" w:sz="4" w:space="0" w:color="000000"/>
              <w:left w:val="single" w:sz="4" w:space="0" w:color="000000"/>
              <w:bottom w:val="single" w:sz="8" w:space="0" w:color="000000"/>
              <w:right w:val="single" w:sz="4" w:space="0" w:color="000000"/>
            </w:tcBorders>
            <w:shd w:val="clear" w:color="auto" w:fill="F2CEEF"/>
            <w:vAlign w:val="center"/>
          </w:tcPr>
          <w:p w14:paraId="08DAA6A3" w14:textId="77777777" w:rsidR="00DF07EA" w:rsidRDefault="007233B3">
            <w:pPr>
              <w:spacing w:after="0" w:line="259" w:lineRule="auto"/>
              <w:ind w:left="2" w:firstLine="0"/>
              <w:jc w:val="left"/>
            </w:pPr>
            <w:r>
              <w:rPr>
                <w:sz w:val="24"/>
              </w:rPr>
              <w:t xml:space="preserve">9 </w:t>
            </w:r>
          </w:p>
        </w:tc>
        <w:tc>
          <w:tcPr>
            <w:tcW w:w="698" w:type="dxa"/>
            <w:tcBorders>
              <w:top w:val="single" w:sz="4" w:space="0" w:color="000000"/>
              <w:left w:val="single" w:sz="4" w:space="0" w:color="000000"/>
              <w:bottom w:val="single" w:sz="8" w:space="0" w:color="000000"/>
              <w:right w:val="single" w:sz="4" w:space="0" w:color="000000"/>
            </w:tcBorders>
            <w:shd w:val="clear" w:color="auto" w:fill="F2CEEF"/>
            <w:vAlign w:val="center"/>
          </w:tcPr>
          <w:p w14:paraId="4737639A" w14:textId="77777777" w:rsidR="00DF07EA" w:rsidRDefault="007233B3">
            <w:pPr>
              <w:spacing w:after="0" w:line="259" w:lineRule="auto"/>
              <w:ind w:left="2" w:firstLine="0"/>
              <w:jc w:val="left"/>
            </w:pPr>
            <w:r>
              <w:rPr>
                <w:sz w:val="24"/>
              </w:rPr>
              <w:t xml:space="preserve">8 </w:t>
            </w:r>
          </w:p>
        </w:tc>
        <w:tc>
          <w:tcPr>
            <w:tcW w:w="701" w:type="dxa"/>
            <w:tcBorders>
              <w:top w:val="single" w:sz="4" w:space="0" w:color="000000"/>
              <w:left w:val="single" w:sz="4" w:space="0" w:color="000000"/>
              <w:bottom w:val="single" w:sz="8" w:space="0" w:color="000000"/>
              <w:right w:val="single" w:sz="4" w:space="0" w:color="000000"/>
            </w:tcBorders>
            <w:shd w:val="clear" w:color="auto" w:fill="F2CEEF"/>
            <w:vAlign w:val="center"/>
          </w:tcPr>
          <w:p w14:paraId="32F4E11D" w14:textId="77777777" w:rsidR="00DF07EA" w:rsidRDefault="007233B3">
            <w:pPr>
              <w:spacing w:after="0" w:line="259" w:lineRule="auto"/>
              <w:ind w:left="5" w:firstLine="0"/>
              <w:jc w:val="left"/>
            </w:pPr>
            <w:r>
              <w:rPr>
                <w:sz w:val="24"/>
              </w:rPr>
              <w:t xml:space="preserve">7 </w:t>
            </w:r>
          </w:p>
        </w:tc>
        <w:tc>
          <w:tcPr>
            <w:tcW w:w="700" w:type="dxa"/>
            <w:tcBorders>
              <w:top w:val="single" w:sz="4" w:space="0" w:color="000000"/>
              <w:left w:val="single" w:sz="4" w:space="0" w:color="000000"/>
              <w:bottom w:val="single" w:sz="8" w:space="0" w:color="000000"/>
              <w:right w:val="single" w:sz="8" w:space="0" w:color="000000"/>
            </w:tcBorders>
            <w:shd w:val="clear" w:color="auto" w:fill="F2CEEF"/>
            <w:vAlign w:val="center"/>
          </w:tcPr>
          <w:p w14:paraId="776CEB06" w14:textId="77777777" w:rsidR="00DF07EA" w:rsidRDefault="007233B3">
            <w:pPr>
              <w:spacing w:after="0" w:line="259" w:lineRule="auto"/>
              <w:ind w:left="2" w:firstLine="0"/>
              <w:jc w:val="left"/>
            </w:pPr>
            <w:r>
              <w:rPr>
                <w:sz w:val="24"/>
              </w:rPr>
              <w:t xml:space="preserve">6 </w:t>
            </w:r>
          </w:p>
        </w:tc>
      </w:tr>
    </w:tbl>
    <w:p w14:paraId="03C26198" w14:textId="77777777" w:rsidR="00DF07EA" w:rsidRDefault="007233B3">
      <w:pPr>
        <w:spacing w:after="0" w:line="259" w:lineRule="auto"/>
        <w:ind w:left="0" w:firstLine="0"/>
        <w:jc w:val="left"/>
      </w:pPr>
      <w:r>
        <w:rPr>
          <w:sz w:val="28"/>
        </w:rPr>
        <w:t xml:space="preserve"> </w:t>
      </w:r>
    </w:p>
    <w:p w14:paraId="5326BCB7" w14:textId="77777777" w:rsidR="00DF07EA" w:rsidRDefault="007233B3">
      <w:pPr>
        <w:spacing w:after="0" w:line="259" w:lineRule="auto"/>
        <w:ind w:left="0" w:firstLine="0"/>
        <w:jc w:val="left"/>
      </w:pPr>
      <w:r>
        <w:rPr>
          <w:sz w:val="28"/>
        </w:rPr>
        <w:lastRenderedPageBreak/>
        <w:t xml:space="preserve"> </w:t>
      </w:r>
      <w:r>
        <w:rPr>
          <w:sz w:val="28"/>
        </w:rPr>
        <w:tab/>
        <w:t xml:space="preserve"> </w:t>
      </w:r>
    </w:p>
    <w:p w14:paraId="102290AD" w14:textId="77777777" w:rsidR="00DF07EA" w:rsidRDefault="007233B3">
      <w:pPr>
        <w:pStyle w:val="berschrift1"/>
        <w:spacing w:after="196"/>
        <w:ind w:left="-5"/>
      </w:pPr>
      <w:r>
        <w:t xml:space="preserve">9) Saisonabbruch </w:t>
      </w:r>
    </w:p>
    <w:p w14:paraId="1914E84F" w14:textId="77777777" w:rsidR="00DF07EA" w:rsidRDefault="007233B3">
      <w:pPr>
        <w:numPr>
          <w:ilvl w:val="0"/>
          <w:numId w:val="15"/>
        </w:numPr>
        <w:spacing w:after="109"/>
        <w:ind w:hanging="360"/>
      </w:pPr>
      <w:r>
        <w:t xml:space="preserve">Vorrunde: Wird die Saison </w:t>
      </w:r>
      <w:r>
        <w:t>vor Abschluss der Hinrunde</w:t>
      </w:r>
      <w:r>
        <w:t xml:space="preserve"> abgebrochen, so findet keine Wertung statt. </w:t>
      </w:r>
    </w:p>
    <w:p w14:paraId="5220DFA9" w14:textId="77777777" w:rsidR="00DF07EA" w:rsidRDefault="007233B3">
      <w:pPr>
        <w:numPr>
          <w:ilvl w:val="0"/>
          <w:numId w:val="15"/>
        </w:numPr>
        <w:ind w:hanging="360"/>
      </w:pPr>
      <w:r>
        <w:t xml:space="preserve">Vorrunde: Wird eine Saison </w:t>
      </w:r>
      <w:r>
        <w:t>nach Abschluss der Hinrunde, aber vor Abschluss der Rückrunde</w:t>
      </w:r>
      <w:r>
        <w:t xml:space="preserve"> abgebrochen, so wird eine Abschlusstabelle nach diesen Regeln erstellt: </w:t>
      </w:r>
    </w:p>
    <w:p w14:paraId="523142BD" w14:textId="77777777" w:rsidR="00DF07EA" w:rsidRDefault="007233B3">
      <w:pPr>
        <w:numPr>
          <w:ilvl w:val="1"/>
          <w:numId w:val="15"/>
        </w:numPr>
        <w:ind w:left="1066" w:hanging="359"/>
      </w:pPr>
      <w:r>
        <w:t xml:space="preserve">Für beide Gruppen gilt die Tabelle zum Abschluss der Hinrunde, gespielte Spiele in der Rückrunde werden NICHT gewertet. </w:t>
      </w:r>
    </w:p>
    <w:p w14:paraId="46DA3F86" w14:textId="77777777" w:rsidR="00DF07EA" w:rsidRDefault="007233B3">
      <w:pPr>
        <w:numPr>
          <w:ilvl w:val="1"/>
          <w:numId w:val="15"/>
        </w:numPr>
        <w:ind w:left="1066" w:hanging="359"/>
      </w:pPr>
      <w:r>
        <w:t xml:space="preserve">Der Neunte der Gruppe Wuppertal belegt Platz 17 in der Abschlusstabelle. </w:t>
      </w:r>
    </w:p>
    <w:p w14:paraId="3DC3E2FA" w14:textId="77777777" w:rsidR="00DF07EA" w:rsidRDefault="007233B3">
      <w:pPr>
        <w:numPr>
          <w:ilvl w:val="1"/>
          <w:numId w:val="15"/>
        </w:numPr>
        <w:ind w:left="1066" w:hanging="359"/>
      </w:pPr>
      <w:r>
        <w:t xml:space="preserve">Für die übrigen 16 Mannschaften zählen nur Spiele gegen die Top8-Mannschaften, Spiele gegen den Neunten aus Wuppertal zählen nicht für die „Platzierungspärchen“-Findung. </w:t>
      </w:r>
    </w:p>
    <w:p w14:paraId="1EE76EDC" w14:textId="77777777" w:rsidR="00DF07EA" w:rsidRDefault="007233B3">
      <w:pPr>
        <w:numPr>
          <w:ilvl w:val="1"/>
          <w:numId w:val="15"/>
        </w:numPr>
        <w:ind w:left="1066" w:hanging="359"/>
      </w:pPr>
      <w:r>
        <w:t xml:space="preserve">Die beiden Gruppensieger belegen die Plätze 1 und 2 in der Abschlusstabelle. </w:t>
      </w:r>
    </w:p>
    <w:p w14:paraId="2F949FD3" w14:textId="77777777" w:rsidR="00DF07EA" w:rsidRDefault="007233B3">
      <w:pPr>
        <w:numPr>
          <w:ilvl w:val="1"/>
          <w:numId w:val="15"/>
        </w:numPr>
        <w:ind w:left="1066" w:hanging="359"/>
      </w:pPr>
      <w:r>
        <w:t xml:space="preserve">Die beiden Zweitplatzierten jeder Gruppe belegen Platz 3 und 4 in der Abschlusstabelle.  </w:t>
      </w:r>
    </w:p>
    <w:p w14:paraId="73C43A71" w14:textId="77777777" w:rsidR="00DF07EA" w:rsidRDefault="007233B3">
      <w:pPr>
        <w:numPr>
          <w:ilvl w:val="1"/>
          <w:numId w:val="15"/>
        </w:numPr>
        <w:ind w:left="1066" w:hanging="359"/>
      </w:pPr>
      <w:r>
        <w:t xml:space="preserve">Dieses Schema wird bis zu den Achtplatzierten jeder Gruppe fortgeführt, die entsprechend Platz 15 und 16 der Abschlusstabelle belegen. </w:t>
      </w:r>
    </w:p>
    <w:p w14:paraId="4A02E441" w14:textId="77777777" w:rsidR="00DF07EA" w:rsidRDefault="007233B3">
      <w:pPr>
        <w:numPr>
          <w:ilvl w:val="1"/>
          <w:numId w:val="15"/>
        </w:numPr>
        <w:ind w:left="1066" w:hanging="359"/>
      </w:pPr>
      <w:r>
        <w:t xml:space="preserve">Anschließend wird die exakte Platzierung bei den Platzierungspärchen ermittelt (Platz 1 und 2, Platz 3 und 4, usw., bis Platz 15 und Platz 16). </w:t>
      </w:r>
    </w:p>
    <w:p w14:paraId="6BFB7E55" w14:textId="77777777" w:rsidR="00DF07EA" w:rsidRDefault="007233B3">
      <w:pPr>
        <w:numPr>
          <w:ilvl w:val="1"/>
          <w:numId w:val="15"/>
        </w:numPr>
        <w:ind w:left="1066" w:hanging="359"/>
      </w:pPr>
      <w:r>
        <w:t xml:space="preserve">Die Mannschaft, die mehr Punkte erzielen konnte, wird höher platziert. </w:t>
      </w:r>
    </w:p>
    <w:p w14:paraId="2A2A7239" w14:textId="77777777" w:rsidR="00DF07EA" w:rsidRDefault="007233B3">
      <w:pPr>
        <w:numPr>
          <w:ilvl w:val="1"/>
          <w:numId w:val="15"/>
        </w:numPr>
        <w:ind w:left="1066" w:hanging="359"/>
      </w:pPr>
      <w:r>
        <w:t xml:space="preserve">Bei Punktgleichheit entscheidet das Torverhältnis. </w:t>
      </w:r>
    </w:p>
    <w:p w14:paraId="396CCB8D" w14:textId="77777777" w:rsidR="00DF07EA" w:rsidRDefault="007233B3">
      <w:pPr>
        <w:numPr>
          <w:ilvl w:val="1"/>
          <w:numId w:val="15"/>
        </w:numPr>
        <w:ind w:left="1066" w:hanging="359"/>
      </w:pPr>
      <w:r>
        <w:t xml:space="preserve">Bei gleichem Torverhältnis entscheidet die Anzahl der geworfenen Tore. </w:t>
      </w:r>
    </w:p>
    <w:p w14:paraId="1DC9A7B5" w14:textId="77777777" w:rsidR="00DF07EA" w:rsidRDefault="007233B3">
      <w:pPr>
        <w:numPr>
          <w:ilvl w:val="1"/>
          <w:numId w:val="15"/>
        </w:numPr>
        <w:ind w:left="1066" w:hanging="359"/>
      </w:pPr>
      <w:r>
        <w:t xml:space="preserve">Ist auch dieses gleich, entscheidet das Los. </w:t>
      </w:r>
    </w:p>
    <w:p w14:paraId="5C33892B" w14:textId="77777777" w:rsidR="00DF07EA" w:rsidRDefault="007233B3">
      <w:pPr>
        <w:numPr>
          <w:ilvl w:val="1"/>
          <w:numId w:val="15"/>
        </w:numPr>
        <w:spacing w:after="109"/>
        <w:ind w:left="1066" w:hanging="359"/>
      </w:pPr>
      <w:r>
        <w:t xml:space="preserve">Es kann passieren, dass Mannschaften mit mehr Punkten hinter Mannschaften mit weniger Punkten in der Abschlusstabelle landen, da zuerst „Platzierungspärchen“ gebildet werden und die Punkte nur innerhalb des „Platzierungspärchen“ als Vergleich herangezogen werden. </w:t>
      </w:r>
    </w:p>
    <w:p w14:paraId="40221C39" w14:textId="77777777" w:rsidR="00DF07EA" w:rsidRDefault="007233B3">
      <w:pPr>
        <w:numPr>
          <w:ilvl w:val="0"/>
          <w:numId w:val="15"/>
        </w:numPr>
        <w:spacing w:after="112"/>
        <w:ind w:hanging="360"/>
      </w:pPr>
      <w:r>
        <w:t xml:space="preserve">Play-Offs: </w:t>
      </w:r>
      <w:r>
        <w:t>Wird eine Saison nach Abschluss der Rückrunde (der Vorrunde), aber vor Abschluss der ersten Play-Off-Runde</w:t>
      </w:r>
      <w:r>
        <w:t xml:space="preserve"> (15.3./16.3.2025 und 22.3./23.3.2025) abgebrochen, so wird eine Abschlusstabelle wie unter (b) beschrieben erstellt. Jedoch wird die Tabelle nach Abschluss der Rückrunde herangezogen. </w:t>
      </w:r>
    </w:p>
    <w:p w14:paraId="77A19C3B" w14:textId="77777777" w:rsidR="00DF07EA" w:rsidRDefault="007233B3">
      <w:pPr>
        <w:numPr>
          <w:ilvl w:val="0"/>
          <w:numId w:val="15"/>
        </w:numPr>
        <w:ind w:hanging="360"/>
      </w:pPr>
      <w:r>
        <w:t xml:space="preserve">Play-Offs: Wird eine Saison </w:t>
      </w:r>
      <w:r>
        <w:t xml:space="preserve">nach Abschluss der 1. Play-Off-Runde, aber vor Abschluss der 2. Play-Off-Runde </w:t>
      </w:r>
      <w:r>
        <w:t xml:space="preserve">(29.3./30.0.2025 und 5.4./6.4.2025) abgebrochen, so wird die Abschlusstabelle für die Plätze 1 bis 12 entsprechend folgenden Regeln erstellt: </w:t>
      </w:r>
    </w:p>
    <w:p w14:paraId="0DF3885C" w14:textId="77777777" w:rsidR="00DF07EA" w:rsidRDefault="007233B3">
      <w:pPr>
        <w:numPr>
          <w:ilvl w:val="1"/>
          <w:numId w:val="15"/>
        </w:numPr>
        <w:ind w:left="1066" w:hanging="359"/>
      </w:pPr>
      <w:r>
        <w:t xml:space="preserve">Die vier Halbfinalisten der Meisterrunde belegen die Plätze 1 bis 4.  </w:t>
      </w:r>
    </w:p>
    <w:p w14:paraId="52C2EDE3" w14:textId="77777777" w:rsidR="00DF07EA" w:rsidRDefault="007233B3">
      <w:pPr>
        <w:numPr>
          <w:ilvl w:val="1"/>
          <w:numId w:val="15"/>
        </w:numPr>
        <w:ind w:left="1066" w:hanging="359"/>
      </w:pPr>
      <w:r>
        <w:t xml:space="preserve">Die vier Verlierer des Meister-Viertelfinals belegen die Plätze 5 bis 8. </w:t>
      </w:r>
    </w:p>
    <w:p w14:paraId="1B2D0DB6" w14:textId="77777777" w:rsidR="00DF07EA" w:rsidRDefault="007233B3">
      <w:pPr>
        <w:numPr>
          <w:ilvl w:val="1"/>
          <w:numId w:val="15"/>
        </w:numPr>
        <w:spacing w:after="2" w:line="407" w:lineRule="auto"/>
        <w:ind w:left="1066" w:hanging="359"/>
      </w:pPr>
      <w:r>
        <w:t xml:space="preserve">Die vier Gewinner des Pokal-Achtelfinals belegen die Plätze 9 bis 12. </w:t>
      </w:r>
      <w:r>
        <w:t>-</w:t>
      </w:r>
      <w:r>
        <w:t xml:space="preserve"> </w:t>
      </w:r>
      <w:r>
        <w:tab/>
        <w:t xml:space="preserve">Die vier Verlierer des Pokal-Achtelfinals belegen die Plätze 13 bis 16. </w:t>
      </w:r>
    </w:p>
    <w:p w14:paraId="2A73B657" w14:textId="77777777" w:rsidR="00DF07EA" w:rsidRDefault="007233B3">
      <w:pPr>
        <w:numPr>
          <w:ilvl w:val="1"/>
          <w:numId w:val="15"/>
        </w:numPr>
        <w:ind w:left="1066" w:hanging="359"/>
      </w:pPr>
      <w:r>
        <w:t xml:space="preserve">Wer höher in der Abschlusstabelle der Vorrunde platziert war, wird höher platziert. </w:t>
      </w:r>
    </w:p>
    <w:p w14:paraId="3426FC6D" w14:textId="77777777" w:rsidR="00DF07EA" w:rsidRDefault="007233B3">
      <w:pPr>
        <w:numPr>
          <w:ilvl w:val="1"/>
          <w:numId w:val="15"/>
        </w:numPr>
        <w:ind w:left="1066" w:hanging="359"/>
      </w:pPr>
      <w:r>
        <w:t xml:space="preserve">Waren 2 Teams gleich platziert, so wird die Mannschaft höher platziert, die mehr Punkte gegen die Top8-Mannschaften seiner Gruppe erzielen konnte. </w:t>
      </w:r>
    </w:p>
    <w:p w14:paraId="56AEACC0" w14:textId="77777777" w:rsidR="00DF07EA" w:rsidRDefault="007233B3">
      <w:pPr>
        <w:numPr>
          <w:ilvl w:val="1"/>
          <w:numId w:val="15"/>
        </w:numPr>
        <w:ind w:left="1066" w:hanging="359"/>
      </w:pPr>
      <w:r>
        <w:t xml:space="preserve">Ist auch dieses identisch, zählt die Tordifferenz gegen die Top8 seiner Gruppe. </w:t>
      </w:r>
    </w:p>
    <w:p w14:paraId="062622B6" w14:textId="77777777" w:rsidR="00DF07EA" w:rsidRDefault="007233B3">
      <w:pPr>
        <w:numPr>
          <w:ilvl w:val="1"/>
          <w:numId w:val="15"/>
        </w:numPr>
        <w:ind w:left="1066" w:hanging="359"/>
      </w:pPr>
      <w:r>
        <w:t xml:space="preserve">Ist auch dieses identisch, zählt die Anzahl der geworfenen Tore gegen die Top8-Mannschaften. </w:t>
      </w:r>
    </w:p>
    <w:p w14:paraId="000E553F" w14:textId="77777777" w:rsidR="00DF07EA" w:rsidRDefault="007233B3">
      <w:pPr>
        <w:numPr>
          <w:ilvl w:val="1"/>
          <w:numId w:val="15"/>
        </w:numPr>
        <w:spacing w:after="21"/>
        <w:ind w:left="1066" w:hanging="359"/>
      </w:pPr>
      <w:r>
        <w:t xml:space="preserve">Ist auch dieses identisch, zählt die Tordifferenz aus der 1. Play-Off-Runde. </w:t>
      </w:r>
    </w:p>
    <w:p w14:paraId="40E8FD0C" w14:textId="77777777" w:rsidR="00DF07EA" w:rsidRDefault="007233B3">
      <w:pPr>
        <w:spacing w:after="0" w:line="259" w:lineRule="auto"/>
        <w:ind w:left="0" w:firstLine="0"/>
        <w:jc w:val="left"/>
      </w:pPr>
      <w:r>
        <w:t xml:space="preserve"> </w:t>
      </w:r>
      <w:r>
        <w:tab/>
        <w:t xml:space="preserve"> </w:t>
      </w:r>
    </w:p>
    <w:p w14:paraId="454080D0" w14:textId="77777777" w:rsidR="00DF07EA" w:rsidRDefault="007233B3">
      <w:pPr>
        <w:numPr>
          <w:ilvl w:val="1"/>
          <w:numId w:val="15"/>
        </w:numPr>
        <w:ind w:left="1066" w:hanging="359"/>
      </w:pPr>
      <w:r>
        <w:t xml:space="preserve">Ist auch dieses identisch, zählt die Anzahl der geworfenen Tore in der 1. Play-Off Runde. </w:t>
      </w:r>
    </w:p>
    <w:p w14:paraId="569A8FAA" w14:textId="77777777" w:rsidR="00DF07EA" w:rsidRDefault="007233B3">
      <w:pPr>
        <w:numPr>
          <w:ilvl w:val="1"/>
          <w:numId w:val="15"/>
        </w:numPr>
        <w:spacing w:after="121"/>
        <w:ind w:left="1066" w:hanging="359"/>
      </w:pPr>
      <w:r>
        <w:t xml:space="preserve">Gibt es bis hier keine eindeutige Entscheidung, entscheidet das Los. </w:t>
      </w:r>
    </w:p>
    <w:p w14:paraId="02866060" w14:textId="77777777" w:rsidR="00DF07EA" w:rsidRDefault="007233B3">
      <w:pPr>
        <w:numPr>
          <w:ilvl w:val="0"/>
          <w:numId w:val="15"/>
        </w:numPr>
        <w:ind w:hanging="360"/>
      </w:pPr>
      <w:r>
        <w:t xml:space="preserve">Play-Offs: Wird eine Saison </w:t>
      </w:r>
      <w:r>
        <w:t xml:space="preserve">nach Abschluss der 2. Play-Off-Runde, aber vor Abschluss der 3. Play-Off-Runde </w:t>
      </w:r>
      <w:r>
        <w:t xml:space="preserve">(3.5./4.5.2025 und 10.5./11.5.2025) abgebrochen, so wird die Abschlusstabelle für die Plätze 1 bis 12 entsprechend folgenden Regeln erstellt: </w:t>
      </w:r>
    </w:p>
    <w:p w14:paraId="782C00C3" w14:textId="77777777" w:rsidR="00DF07EA" w:rsidRDefault="007233B3">
      <w:pPr>
        <w:numPr>
          <w:ilvl w:val="1"/>
          <w:numId w:val="15"/>
        </w:numPr>
        <w:ind w:left="1066" w:hanging="359"/>
      </w:pPr>
      <w:r>
        <w:t xml:space="preserve">Die zwei Finalisten der Meisterrunde belegen die Plätze 1 und 2.  </w:t>
      </w:r>
    </w:p>
    <w:p w14:paraId="4B263A65" w14:textId="77777777" w:rsidR="00DF07EA" w:rsidRDefault="007233B3">
      <w:pPr>
        <w:numPr>
          <w:ilvl w:val="1"/>
          <w:numId w:val="15"/>
        </w:numPr>
        <w:ind w:left="1066" w:hanging="359"/>
      </w:pPr>
      <w:r>
        <w:t xml:space="preserve">Die zwei Verlierer des Meister-Halbfinals belegen die Plätze 3 bis 4. </w:t>
      </w:r>
    </w:p>
    <w:p w14:paraId="149B0159" w14:textId="77777777" w:rsidR="00DF07EA" w:rsidRDefault="007233B3">
      <w:pPr>
        <w:numPr>
          <w:ilvl w:val="1"/>
          <w:numId w:val="15"/>
        </w:numPr>
        <w:spacing w:after="2" w:line="406" w:lineRule="auto"/>
        <w:ind w:left="1066" w:hanging="359"/>
      </w:pPr>
      <w:r>
        <w:t xml:space="preserve">Die vier Gewinner des Pokal-Viertelfinals belegen die Plätze 5 bis 8. </w:t>
      </w:r>
      <w:r>
        <w:t>-</w:t>
      </w:r>
      <w:r>
        <w:t xml:space="preserve"> </w:t>
      </w:r>
      <w:r>
        <w:tab/>
        <w:t xml:space="preserve">Die vier Verlierer des Pokal-Viertelfinals belegen die Plätze 9 bis 12. </w:t>
      </w:r>
    </w:p>
    <w:p w14:paraId="198F5FD8" w14:textId="77777777" w:rsidR="00DF07EA" w:rsidRDefault="007233B3">
      <w:pPr>
        <w:numPr>
          <w:ilvl w:val="1"/>
          <w:numId w:val="15"/>
        </w:numPr>
        <w:ind w:left="1066" w:hanging="359"/>
      </w:pPr>
      <w:r>
        <w:t xml:space="preserve">Wer höher in der Abschlusstabelle der Vorrunde platziert war, wird höher platziert. </w:t>
      </w:r>
    </w:p>
    <w:p w14:paraId="2C5C90E6" w14:textId="77777777" w:rsidR="00DF07EA" w:rsidRDefault="007233B3">
      <w:pPr>
        <w:numPr>
          <w:ilvl w:val="1"/>
          <w:numId w:val="15"/>
        </w:numPr>
        <w:ind w:left="1066" w:hanging="359"/>
      </w:pPr>
      <w:r>
        <w:t xml:space="preserve">Waren 2 Teams gleich platziert, so wird die Mannschaft höher platziert, die mehr Punkte gegen die Top8-Mannschaften seiner Gruppe erzielen konnte. </w:t>
      </w:r>
    </w:p>
    <w:p w14:paraId="762FA091" w14:textId="77777777" w:rsidR="00DF07EA" w:rsidRDefault="007233B3">
      <w:pPr>
        <w:numPr>
          <w:ilvl w:val="1"/>
          <w:numId w:val="15"/>
        </w:numPr>
        <w:ind w:left="1066" w:hanging="359"/>
      </w:pPr>
      <w:r>
        <w:t xml:space="preserve">Ist auch dieses identisch, zählt die Tordifferenz gegen die Top8 seiner Gruppe. </w:t>
      </w:r>
    </w:p>
    <w:p w14:paraId="1C2FD2CA" w14:textId="77777777" w:rsidR="00DF07EA" w:rsidRDefault="007233B3">
      <w:pPr>
        <w:numPr>
          <w:ilvl w:val="1"/>
          <w:numId w:val="15"/>
        </w:numPr>
        <w:ind w:left="1066" w:hanging="359"/>
      </w:pPr>
      <w:r>
        <w:t xml:space="preserve">Ist auch dieses identisch, zählt die Anzahl der geworfenen Tore gegen die Top8-Mannschaften. </w:t>
      </w:r>
    </w:p>
    <w:p w14:paraId="71B64973" w14:textId="77777777" w:rsidR="00DF07EA" w:rsidRDefault="007233B3">
      <w:pPr>
        <w:numPr>
          <w:ilvl w:val="1"/>
          <w:numId w:val="15"/>
        </w:numPr>
        <w:ind w:left="1066" w:hanging="359"/>
      </w:pPr>
      <w:r>
        <w:t xml:space="preserve">Ist auch dieses identisch, zählt die Tordifferenz aus den 2 Play-Off-Runden. </w:t>
      </w:r>
    </w:p>
    <w:p w14:paraId="792CB836" w14:textId="77777777" w:rsidR="00DF07EA" w:rsidRDefault="007233B3">
      <w:pPr>
        <w:numPr>
          <w:ilvl w:val="1"/>
          <w:numId w:val="15"/>
        </w:numPr>
        <w:spacing w:after="0" w:line="407" w:lineRule="auto"/>
        <w:ind w:left="1066" w:hanging="359"/>
      </w:pPr>
      <w:r>
        <w:t xml:space="preserve">Ist auch dieses identisch, zählt die Anzahl der geworfenen Tore in den 2 Play-Off-Runden. </w:t>
      </w:r>
      <w:r>
        <w:t>-</w:t>
      </w:r>
      <w:r>
        <w:t xml:space="preserve"> Gibt es bis hier keine eindeutige Entscheidung, entscheidet das Los. </w:t>
      </w:r>
    </w:p>
    <w:p w14:paraId="43A3DE23" w14:textId="77777777" w:rsidR="00DF07EA" w:rsidRDefault="007233B3">
      <w:pPr>
        <w:numPr>
          <w:ilvl w:val="0"/>
          <w:numId w:val="15"/>
        </w:numPr>
        <w:ind w:hanging="360"/>
      </w:pPr>
      <w:r>
        <w:t xml:space="preserve">Play-Offs: Wird eine Saison </w:t>
      </w:r>
      <w:r>
        <w:t>nach Abschluss der 3. Play-Off-Runde, aber vor Abschluss der 4. Play-Off-Runde</w:t>
      </w:r>
      <w:r>
        <w:t xml:space="preserve"> (17.5./18.5. und 24.5./25.5.2025) abgebrochen, so wird die Abschluss- tabelle für die Plätze 1 bis 12 entsprechend folgenden Regeln erstellt: </w:t>
      </w:r>
    </w:p>
    <w:p w14:paraId="008DBB90" w14:textId="77777777" w:rsidR="00DF07EA" w:rsidRDefault="007233B3">
      <w:pPr>
        <w:numPr>
          <w:ilvl w:val="1"/>
          <w:numId w:val="15"/>
        </w:numPr>
        <w:ind w:left="1066" w:hanging="359"/>
      </w:pPr>
      <w:r>
        <w:t xml:space="preserve">Der Sieger der Meisterrunde belegt Platz 1.  </w:t>
      </w:r>
    </w:p>
    <w:p w14:paraId="5861246E" w14:textId="77777777" w:rsidR="00DF07EA" w:rsidRDefault="007233B3">
      <w:pPr>
        <w:numPr>
          <w:ilvl w:val="1"/>
          <w:numId w:val="15"/>
        </w:numPr>
        <w:ind w:left="1066" w:hanging="359"/>
      </w:pPr>
      <w:r>
        <w:t xml:space="preserve">Der Verlierer des Meister-Finals belegt Platz 2. </w:t>
      </w:r>
    </w:p>
    <w:p w14:paraId="21BF74BE" w14:textId="77777777" w:rsidR="00DF07EA" w:rsidRDefault="007233B3">
      <w:pPr>
        <w:numPr>
          <w:ilvl w:val="1"/>
          <w:numId w:val="15"/>
        </w:numPr>
        <w:ind w:left="1066" w:hanging="359"/>
      </w:pPr>
      <w:r>
        <w:t xml:space="preserve">Der Sieger der Spiele um Platz 3 der Meisterrunde belegt Platz 3.  </w:t>
      </w:r>
    </w:p>
    <w:p w14:paraId="48EE67BA" w14:textId="77777777" w:rsidR="00DF07EA" w:rsidRDefault="007233B3">
      <w:pPr>
        <w:numPr>
          <w:ilvl w:val="1"/>
          <w:numId w:val="15"/>
        </w:numPr>
        <w:ind w:left="1066" w:hanging="359"/>
      </w:pPr>
      <w:r>
        <w:t xml:space="preserve">Der Verlierer der Spiele um Platz 3 der Meisterrunde belegt Platz 4. </w:t>
      </w:r>
    </w:p>
    <w:p w14:paraId="7D0E2814" w14:textId="77777777" w:rsidR="00DF07EA" w:rsidRDefault="007233B3">
      <w:pPr>
        <w:numPr>
          <w:ilvl w:val="1"/>
          <w:numId w:val="15"/>
        </w:numPr>
        <w:ind w:left="1066" w:hanging="359"/>
      </w:pPr>
      <w:r>
        <w:t xml:space="preserve">Die zwei Gewinner des Pokal-Halbfinals belegen die Plätze 5 und 6. </w:t>
      </w:r>
    </w:p>
    <w:p w14:paraId="23247B7B" w14:textId="77777777" w:rsidR="00DF07EA" w:rsidRDefault="007233B3">
      <w:pPr>
        <w:numPr>
          <w:ilvl w:val="1"/>
          <w:numId w:val="15"/>
        </w:numPr>
        <w:ind w:left="1066" w:hanging="359"/>
      </w:pPr>
      <w:r>
        <w:t xml:space="preserve">Die zwei Verlierer des Pokal-Halbfinals belegen die Plätze 7 und 8. </w:t>
      </w:r>
    </w:p>
    <w:p w14:paraId="49A1ED08" w14:textId="77777777" w:rsidR="00DF07EA" w:rsidRDefault="007233B3">
      <w:pPr>
        <w:numPr>
          <w:ilvl w:val="1"/>
          <w:numId w:val="15"/>
        </w:numPr>
        <w:ind w:left="1066" w:hanging="359"/>
      </w:pPr>
      <w:r>
        <w:t xml:space="preserve">Die zwei Gewinner des P9-12-Halbfinals belegen die Plätze 9 und 10. </w:t>
      </w:r>
    </w:p>
    <w:p w14:paraId="640F3375" w14:textId="77777777" w:rsidR="00DF07EA" w:rsidRDefault="007233B3">
      <w:pPr>
        <w:numPr>
          <w:ilvl w:val="1"/>
          <w:numId w:val="15"/>
        </w:numPr>
        <w:ind w:left="1066" w:hanging="359"/>
      </w:pPr>
      <w:r>
        <w:t xml:space="preserve">Die zwei Verlierer des P9-12-Halbfinals belegen die Plätze 11 und 12. </w:t>
      </w:r>
    </w:p>
    <w:p w14:paraId="3635EA65" w14:textId="77777777" w:rsidR="00DF07EA" w:rsidRDefault="007233B3">
      <w:pPr>
        <w:numPr>
          <w:ilvl w:val="1"/>
          <w:numId w:val="15"/>
        </w:numPr>
        <w:ind w:left="1066" w:hanging="359"/>
      </w:pPr>
      <w:r>
        <w:t xml:space="preserve">Bei den Plätzen 5 bis 12 gilt: Wer höher in der Abschlusstabelle der Vorrunde platziert war, wird höher platziert. </w:t>
      </w:r>
    </w:p>
    <w:p w14:paraId="4D6DE4D4" w14:textId="77777777" w:rsidR="00DF07EA" w:rsidRDefault="007233B3">
      <w:pPr>
        <w:numPr>
          <w:ilvl w:val="1"/>
          <w:numId w:val="15"/>
        </w:numPr>
        <w:ind w:left="1066" w:hanging="359"/>
      </w:pPr>
      <w:r>
        <w:t xml:space="preserve">Waren 2 Teams gleich platziert, so wird die Mannschaft höher platziert, die mehr Punkte gegen die Top8-Mannschaften seiner Gruppe erzielen konnte. </w:t>
      </w:r>
    </w:p>
    <w:p w14:paraId="0BF08571" w14:textId="77777777" w:rsidR="00DF07EA" w:rsidRDefault="007233B3">
      <w:pPr>
        <w:numPr>
          <w:ilvl w:val="1"/>
          <w:numId w:val="15"/>
        </w:numPr>
        <w:ind w:left="1066" w:hanging="359"/>
      </w:pPr>
      <w:r>
        <w:t xml:space="preserve">Ist auch dieses identisch, zählt die Tordifferenz gegen die Top8 seiner Gruppe. </w:t>
      </w:r>
    </w:p>
    <w:p w14:paraId="253BED29" w14:textId="77777777" w:rsidR="00DF07EA" w:rsidRDefault="007233B3">
      <w:pPr>
        <w:numPr>
          <w:ilvl w:val="1"/>
          <w:numId w:val="15"/>
        </w:numPr>
        <w:ind w:left="1066" w:hanging="359"/>
      </w:pPr>
      <w:r>
        <w:t xml:space="preserve">Ist auch dieses identisch, zählt die Anzahl der geworfenen Tore gegen die Top8-Mannschaften. </w:t>
      </w:r>
    </w:p>
    <w:p w14:paraId="0705FEB6" w14:textId="77777777" w:rsidR="00DF07EA" w:rsidRDefault="007233B3">
      <w:pPr>
        <w:numPr>
          <w:ilvl w:val="1"/>
          <w:numId w:val="15"/>
        </w:numPr>
        <w:ind w:left="1066" w:hanging="359"/>
      </w:pPr>
      <w:r>
        <w:t xml:space="preserve">Ist auch dieses identisch, zählt die Tordifferenz aus den 3 Play-Off-Runden. </w:t>
      </w:r>
    </w:p>
    <w:p w14:paraId="0C09442B" w14:textId="77777777" w:rsidR="00DF07EA" w:rsidRDefault="007233B3">
      <w:pPr>
        <w:numPr>
          <w:ilvl w:val="1"/>
          <w:numId w:val="15"/>
        </w:numPr>
        <w:ind w:left="1066" w:hanging="359"/>
      </w:pPr>
      <w:r>
        <w:t xml:space="preserve">Ist auch dieses identisch, zählt die Anzahl der geworfenen Tore in den 3 Play-Off-Runden. </w:t>
      </w:r>
    </w:p>
    <w:p w14:paraId="5A88D400" w14:textId="77777777" w:rsidR="00DF07EA" w:rsidRDefault="007233B3">
      <w:pPr>
        <w:numPr>
          <w:ilvl w:val="1"/>
          <w:numId w:val="15"/>
        </w:numPr>
        <w:spacing w:after="23"/>
        <w:ind w:left="1066" w:hanging="359"/>
      </w:pPr>
      <w:r>
        <w:t xml:space="preserve">Gibt es bis hier keine eindeutige Entscheidung, entscheidet das Los. </w:t>
      </w:r>
    </w:p>
    <w:p w14:paraId="4E39EE8C" w14:textId="77777777" w:rsidR="00DF07EA" w:rsidRDefault="007233B3">
      <w:pPr>
        <w:spacing w:after="0" w:line="259" w:lineRule="auto"/>
        <w:ind w:left="0" w:firstLine="0"/>
        <w:jc w:val="left"/>
      </w:pPr>
      <w:r>
        <w:t xml:space="preserve"> </w:t>
      </w:r>
      <w:r>
        <w:tab/>
        <w:t xml:space="preserve"> </w:t>
      </w:r>
    </w:p>
    <w:p w14:paraId="1F8155F1" w14:textId="77777777" w:rsidR="00DF07EA" w:rsidRDefault="007233B3">
      <w:pPr>
        <w:numPr>
          <w:ilvl w:val="0"/>
          <w:numId w:val="15"/>
        </w:numPr>
        <w:ind w:hanging="360"/>
      </w:pPr>
      <w:r>
        <w:t xml:space="preserve">Platzierungsrunde 13-17: Wird eine Saison </w:t>
      </w:r>
      <w:r>
        <w:t>nach Abschluss der 1. Play-Off Runde, aber vor Abschluss der Platzierungsrunde 13-17</w:t>
      </w:r>
      <w:r>
        <w:t xml:space="preserve"> abgebrochen, so wird die Abschlusstabelle für die Plätze 13 bis 17 entsprechend folgenden Regeln erstellt: </w:t>
      </w:r>
    </w:p>
    <w:p w14:paraId="3FCAB34D" w14:textId="77777777" w:rsidR="00DF07EA" w:rsidRDefault="007233B3">
      <w:pPr>
        <w:numPr>
          <w:ilvl w:val="1"/>
          <w:numId w:val="15"/>
        </w:numPr>
        <w:ind w:left="1066" w:hanging="359"/>
      </w:pPr>
      <w:r>
        <w:t xml:space="preserve">Der 9. der Gruppe Wuppertal belegt Platz 17. </w:t>
      </w:r>
    </w:p>
    <w:p w14:paraId="5E4D6604" w14:textId="77777777" w:rsidR="00DF07EA" w:rsidRDefault="007233B3">
      <w:pPr>
        <w:numPr>
          <w:ilvl w:val="1"/>
          <w:numId w:val="15"/>
        </w:numPr>
        <w:ind w:left="1066" w:hanging="359"/>
      </w:pPr>
      <w:r>
        <w:t xml:space="preserve">Die vier Verlierer des Pokal-Achtelfinals belegen die Plätze 13 bis 16. </w:t>
      </w:r>
    </w:p>
    <w:p w14:paraId="5A4F8783" w14:textId="77777777" w:rsidR="00DF07EA" w:rsidRDefault="007233B3">
      <w:pPr>
        <w:numPr>
          <w:ilvl w:val="1"/>
          <w:numId w:val="15"/>
        </w:numPr>
        <w:ind w:left="1066" w:hanging="359"/>
      </w:pPr>
      <w:r>
        <w:t xml:space="preserve">Wer höher in der Abschlusstabelle der Vorrunde platziert war, wird höher platziert. </w:t>
      </w:r>
    </w:p>
    <w:p w14:paraId="380E812F" w14:textId="77777777" w:rsidR="00DF07EA" w:rsidRDefault="007233B3">
      <w:pPr>
        <w:numPr>
          <w:ilvl w:val="1"/>
          <w:numId w:val="15"/>
        </w:numPr>
        <w:ind w:left="1066" w:hanging="359"/>
      </w:pPr>
      <w:r>
        <w:t xml:space="preserve">Waren 2 Teams gleich platziert, so wird die Mannschaft höher platziert, die mehr Punkte gegen die Top8-Mannschaften seiner Gruppe erzielen konnte. </w:t>
      </w:r>
    </w:p>
    <w:p w14:paraId="1F7EC4B0" w14:textId="77777777" w:rsidR="00DF07EA" w:rsidRDefault="007233B3">
      <w:pPr>
        <w:numPr>
          <w:ilvl w:val="1"/>
          <w:numId w:val="15"/>
        </w:numPr>
        <w:ind w:left="1066" w:hanging="359"/>
      </w:pPr>
      <w:r>
        <w:t xml:space="preserve">Ist auch dieses identisch, zählt die Tordifferenz gegen die Top8 seiner Gruppe. </w:t>
      </w:r>
    </w:p>
    <w:p w14:paraId="5D4C5AE5" w14:textId="77777777" w:rsidR="00DF07EA" w:rsidRDefault="007233B3">
      <w:pPr>
        <w:numPr>
          <w:ilvl w:val="1"/>
          <w:numId w:val="15"/>
        </w:numPr>
        <w:ind w:left="1066" w:hanging="359"/>
      </w:pPr>
      <w:r>
        <w:t xml:space="preserve">Ist auch dieses identisch, zählt die Anzahl der geworfenen Tore gegen die Top8-Mannschaften. </w:t>
      </w:r>
    </w:p>
    <w:p w14:paraId="5547DD8E" w14:textId="77777777" w:rsidR="00DF07EA" w:rsidRDefault="007233B3">
      <w:pPr>
        <w:numPr>
          <w:ilvl w:val="1"/>
          <w:numId w:val="15"/>
        </w:numPr>
        <w:ind w:left="1066" w:hanging="359"/>
      </w:pPr>
      <w:r>
        <w:t xml:space="preserve">Ist auch dieses identisch, zählt die Tordifferenz aus der 1. Play-Off-Runde. </w:t>
      </w:r>
    </w:p>
    <w:p w14:paraId="410B6CAC" w14:textId="77777777" w:rsidR="00DF07EA" w:rsidRDefault="007233B3">
      <w:pPr>
        <w:numPr>
          <w:ilvl w:val="1"/>
          <w:numId w:val="15"/>
        </w:numPr>
        <w:ind w:left="1066" w:hanging="359"/>
      </w:pPr>
      <w:r>
        <w:t xml:space="preserve">Ist auch dieses identisch, zählt die Anzahl der geworfenen Tore in der 1. Play-Off-Runde. </w:t>
      </w:r>
    </w:p>
    <w:p w14:paraId="6E54E563" w14:textId="77777777" w:rsidR="00DF07EA" w:rsidRDefault="007233B3">
      <w:pPr>
        <w:numPr>
          <w:ilvl w:val="1"/>
          <w:numId w:val="15"/>
        </w:numPr>
        <w:spacing w:after="121"/>
        <w:ind w:left="1066" w:hanging="359"/>
      </w:pPr>
      <w:r>
        <w:t xml:space="preserve">Gibt es bis hier keine eindeutige Entscheidung, entscheidet das Los. </w:t>
      </w:r>
    </w:p>
    <w:p w14:paraId="49F0FE2D" w14:textId="77777777" w:rsidR="00DF07EA" w:rsidRDefault="007233B3">
      <w:pPr>
        <w:spacing w:after="96" w:line="259" w:lineRule="auto"/>
        <w:ind w:left="0" w:firstLine="0"/>
        <w:jc w:val="left"/>
      </w:pPr>
      <w:r>
        <w:t xml:space="preserve"> </w:t>
      </w:r>
    </w:p>
    <w:p w14:paraId="3D53DDE3" w14:textId="77777777" w:rsidR="00DF07EA" w:rsidRDefault="007233B3">
      <w:pPr>
        <w:spacing w:after="0" w:line="259" w:lineRule="auto"/>
        <w:ind w:left="0" w:firstLine="0"/>
        <w:jc w:val="left"/>
      </w:pPr>
      <w:r>
        <w:t xml:space="preserve"> </w:t>
      </w:r>
    </w:p>
    <w:sectPr w:rsidR="00DF07EA">
      <w:footerReference w:type="even" r:id="rId11"/>
      <w:footerReference w:type="default" r:id="rId12"/>
      <w:footerReference w:type="first" r:id="rId13"/>
      <w:pgSz w:w="11906" w:h="16838"/>
      <w:pgMar w:top="1003" w:right="795" w:bottom="1369" w:left="1303" w:header="72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696B" w14:textId="77777777" w:rsidR="007233B3" w:rsidRDefault="007233B3">
      <w:pPr>
        <w:spacing w:after="0" w:line="240" w:lineRule="auto"/>
      </w:pPr>
      <w:r>
        <w:separator/>
      </w:r>
    </w:p>
  </w:endnote>
  <w:endnote w:type="continuationSeparator" w:id="0">
    <w:p w14:paraId="3FA398A6" w14:textId="77777777" w:rsidR="007233B3" w:rsidRDefault="0072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D83E" w14:textId="77777777" w:rsidR="00DF07EA" w:rsidRDefault="007233B3">
    <w:pPr>
      <w:tabs>
        <w:tab w:val="right" w:pos="9808"/>
      </w:tabs>
      <w:spacing w:after="0" w:line="259" w:lineRule="auto"/>
      <w:ind w:left="0" w:firstLine="0"/>
      <w:jc w:val="left"/>
    </w:pPr>
    <w:r>
      <w:rPr>
        <w:sz w:val="20"/>
      </w:rPr>
      <w:t xml:space="preserve">DFBs Senioren HKs W-N &amp; E 24/25 – Anlage 3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9</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FCA5" w14:textId="77777777" w:rsidR="00DF07EA" w:rsidRDefault="007233B3">
    <w:pPr>
      <w:tabs>
        <w:tab w:val="right" w:pos="9808"/>
      </w:tabs>
      <w:spacing w:after="0" w:line="259" w:lineRule="auto"/>
      <w:ind w:left="0" w:firstLine="0"/>
      <w:jc w:val="left"/>
    </w:pPr>
    <w:r>
      <w:rPr>
        <w:sz w:val="20"/>
      </w:rPr>
      <w:t xml:space="preserve">DFBs Senioren HKs W-N &amp; E 24/25 – Anlage 3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9</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17AC" w14:textId="77777777" w:rsidR="00DF07EA" w:rsidRDefault="007233B3">
    <w:pPr>
      <w:tabs>
        <w:tab w:val="right" w:pos="9808"/>
      </w:tabs>
      <w:spacing w:after="0" w:line="259" w:lineRule="auto"/>
      <w:ind w:left="0" w:firstLine="0"/>
      <w:jc w:val="left"/>
    </w:pPr>
    <w:r>
      <w:rPr>
        <w:sz w:val="20"/>
      </w:rPr>
      <w:t xml:space="preserve">DFBs Senioren HKs W-N &amp; E 24/25 – Anlage 3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9</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A669" w14:textId="77777777" w:rsidR="007233B3" w:rsidRDefault="007233B3">
      <w:pPr>
        <w:spacing w:after="0" w:line="240" w:lineRule="auto"/>
      </w:pPr>
      <w:r>
        <w:separator/>
      </w:r>
    </w:p>
  </w:footnote>
  <w:footnote w:type="continuationSeparator" w:id="0">
    <w:p w14:paraId="1027BA52" w14:textId="77777777" w:rsidR="007233B3" w:rsidRDefault="00723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2112"/>
    <w:multiLevelType w:val="hybridMultilevel"/>
    <w:tmpl w:val="F5149C46"/>
    <w:lvl w:ilvl="0" w:tplc="DA7E93D6">
      <w:start w:val="1"/>
      <w:numFmt w:val="bullet"/>
      <w:lvlText w:val="-"/>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3ABFE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84A0D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D460E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003F4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10F39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00C0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D4D28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50023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A076FF"/>
    <w:multiLevelType w:val="hybridMultilevel"/>
    <w:tmpl w:val="B0BA5696"/>
    <w:lvl w:ilvl="0" w:tplc="153C03B4">
      <w:start w:val="1"/>
      <w:numFmt w:val="bullet"/>
      <w:lvlText w:val="-"/>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1A86A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72F69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82B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8AD85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8CD3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528C2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AD53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E0071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2D1056"/>
    <w:multiLevelType w:val="hybridMultilevel"/>
    <w:tmpl w:val="DD8CBDD6"/>
    <w:lvl w:ilvl="0" w:tplc="38905668">
      <w:start w:val="1"/>
      <w:numFmt w:val="decimal"/>
      <w:lvlText w:val="(%1)"/>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BC4810">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163D2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BA3B8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A409BA">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FE0C4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8EF3BE">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8E51C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A237B6">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66427A"/>
    <w:multiLevelType w:val="hybridMultilevel"/>
    <w:tmpl w:val="EC58A5DC"/>
    <w:lvl w:ilvl="0" w:tplc="963AB136">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23690">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AE4D9E">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BE4430">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16D9C6">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36C936">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1659A8">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CCCE58">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848872">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D1233F"/>
    <w:multiLevelType w:val="hybridMultilevel"/>
    <w:tmpl w:val="C01689F6"/>
    <w:lvl w:ilvl="0" w:tplc="107A5B9E">
      <w:start w:val="1"/>
      <w:numFmt w:val="bullet"/>
      <w:lvlText w:val="-"/>
      <w:lvlJc w:val="left"/>
      <w:pPr>
        <w:ind w:left="1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34F5A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1837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7E09B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7C058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EC5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C8FA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E0BBC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C7FC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9367B7"/>
    <w:multiLevelType w:val="hybridMultilevel"/>
    <w:tmpl w:val="24E4A492"/>
    <w:lvl w:ilvl="0" w:tplc="0416FF1A">
      <w:start w:val="1"/>
      <w:numFmt w:val="low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ACF00">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A4C40">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3E77AC">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A5884">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B82364">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CF240">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64E2C">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6B798">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C1654F"/>
    <w:multiLevelType w:val="hybridMultilevel"/>
    <w:tmpl w:val="CE38C2AA"/>
    <w:lvl w:ilvl="0" w:tplc="87786D34">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1C558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1083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294D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8808D2">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48459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04DDA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74142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545E3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8D05D6"/>
    <w:multiLevelType w:val="hybridMultilevel"/>
    <w:tmpl w:val="0FC09ACC"/>
    <w:lvl w:ilvl="0" w:tplc="F9E8C254">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64C9B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6D0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9CA90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4033B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CCB3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54FC7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224EF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E4024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9241C6"/>
    <w:multiLevelType w:val="hybridMultilevel"/>
    <w:tmpl w:val="08DEA5DE"/>
    <w:lvl w:ilvl="0" w:tplc="A7E2144E">
      <w:start w:val="3"/>
      <w:numFmt w:val="decimal"/>
      <w:lvlText w:val="%1)"/>
      <w:lvlJc w:val="left"/>
      <w:pPr>
        <w:ind w:left="3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1844B0">
      <w:start w:val="1"/>
      <w:numFmt w:val="lowerLetter"/>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50A168">
      <w:start w:val="1"/>
      <w:numFmt w:val="bullet"/>
      <w:lvlText w:val="-"/>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C2C2C2">
      <w:start w:val="1"/>
      <w:numFmt w:val="lowerLetter"/>
      <w:lvlText w:val="%4)"/>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EEDDC8">
      <w:start w:val="1"/>
      <w:numFmt w:val="lowerLetter"/>
      <w:lvlText w:val="%5"/>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66275C">
      <w:start w:val="1"/>
      <w:numFmt w:val="lowerRoman"/>
      <w:lvlText w:val="%6"/>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EF5C6">
      <w:start w:val="1"/>
      <w:numFmt w:val="decimal"/>
      <w:lvlText w:val="%7"/>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EBA62">
      <w:start w:val="1"/>
      <w:numFmt w:val="lowerLetter"/>
      <w:lvlText w:val="%8"/>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00A66">
      <w:start w:val="1"/>
      <w:numFmt w:val="lowerRoman"/>
      <w:lvlText w:val="%9"/>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4D2FFE"/>
    <w:multiLevelType w:val="hybridMultilevel"/>
    <w:tmpl w:val="DA3CDE82"/>
    <w:lvl w:ilvl="0" w:tplc="B38464DC">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1602D0">
      <w:start w:val="1"/>
      <w:numFmt w:val="bullet"/>
      <w:lvlText w:val="o"/>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C81C46">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9AA0B0">
      <w:start w:val="1"/>
      <w:numFmt w:val="bullet"/>
      <w:lvlText w:val="•"/>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B07FC0">
      <w:start w:val="1"/>
      <w:numFmt w:val="bullet"/>
      <w:lvlText w:val="o"/>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8AFD68">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2E0FF6">
      <w:start w:val="1"/>
      <w:numFmt w:val="bullet"/>
      <w:lvlText w:val="•"/>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A9416">
      <w:start w:val="1"/>
      <w:numFmt w:val="bullet"/>
      <w:lvlText w:val="o"/>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FAF78C">
      <w:start w:val="1"/>
      <w:numFmt w:val="bullet"/>
      <w:lvlText w:val="▪"/>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245B10"/>
    <w:multiLevelType w:val="hybridMultilevel"/>
    <w:tmpl w:val="9F8A1F5A"/>
    <w:lvl w:ilvl="0" w:tplc="25EC4FCE">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C240A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2A52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4DF0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365C5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88F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A06F4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3859B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A4CE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4F5086"/>
    <w:multiLevelType w:val="hybridMultilevel"/>
    <w:tmpl w:val="C6647242"/>
    <w:lvl w:ilvl="0" w:tplc="CDC45B6C">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C64B60">
      <w:start w:val="1"/>
      <w:numFmt w:val="bullet"/>
      <w:lvlText w:val="-"/>
      <w:lvlJc w:val="left"/>
      <w:pPr>
        <w:ind w:left="1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C4678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620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E50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282D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6C74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D8E57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988E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5A6345"/>
    <w:multiLevelType w:val="hybridMultilevel"/>
    <w:tmpl w:val="4C444F50"/>
    <w:lvl w:ilvl="0" w:tplc="3A288DB0">
      <w:start w:val="1"/>
      <w:numFmt w:val="lowerLetter"/>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29AE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9461A0">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566FE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CF752">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8A480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FC96">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482BC">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E333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2940AC"/>
    <w:multiLevelType w:val="hybridMultilevel"/>
    <w:tmpl w:val="A9E691DE"/>
    <w:lvl w:ilvl="0" w:tplc="5D82D24C">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38EA4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4EAB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344E0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8D06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8CB04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D461C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4C6B1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4C231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715D18"/>
    <w:multiLevelType w:val="hybridMultilevel"/>
    <w:tmpl w:val="5522777E"/>
    <w:lvl w:ilvl="0" w:tplc="99B2B0AC">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AE3D64">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243F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E178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DA6D2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361E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64ECB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A69FD0">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E82DD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24821490">
    <w:abstractNumId w:val="5"/>
  </w:num>
  <w:num w:numId="2" w16cid:durableId="2032678599">
    <w:abstractNumId w:val="12"/>
  </w:num>
  <w:num w:numId="3" w16cid:durableId="1993673467">
    <w:abstractNumId w:val="8"/>
  </w:num>
  <w:num w:numId="4" w16cid:durableId="747532395">
    <w:abstractNumId w:val="9"/>
  </w:num>
  <w:num w:numId="5" w16cid:durableId="1166825301">
    <w:abstractNumId w:val="6"/>
  </w:num>
  <w:num w:numId="6" w16cid:durableId="1359966931">
    <w:abstractNumId w:val="1"/>
  </w:num>
  <w:num w:numId="7" w16cid:durableId="878203311">
    <w:abstractNumId w:val="10"/>
  </w:num>
  <w:num w:numId="8" w16cid:durableId="1824657301">
    <w:abstractNumId w:val="14"/>
  </w:num>
  <w:num w:numId="9" w16cid:durableId="1617329374">
    <w:abstractNumId w:val="4"/>
  </w:num>
  <w:num w:numId="10" w16cid:durableId="1814829948">
    <w:abstractNumId w:val="7"/>
  </w:num>
  <w:num w:numId="11" w16cid:durableId="1671640699">
    <w:abstractNumId w:val="0"/>
  </w:num>
  <w:num w:numId="12" w16cid:durableId="1160971629">
    <w:abstractNumId w:val="13"/>
  </w:num>
  <w:num w:numId="13" w16cid:durableId="967126229">
    <w:abstractNumId w:val="2"/>
  </w:num>
  <w:num w:numId="14" w16cid:durableId="945577692">
    <w:abstractNumId w:val="3"/>
  </w:num>
  <w:num w:numId="15" w16cid:durableId="1144814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EA"/>
    <w:rsid w:val="007233B3"/>
    <w:rsid w:val="00937ACF"/>
    <w:rsid w:val="00DF0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A269"/>
  <w15:docId w15:val="{326B645D-4847-443F-8158-1FB09B85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9" w:line="248" w:lineRule="auto"/>
      <w:ind w:left="366" w:hanging="10"/>
      <w:jc w:val="both"/>
    </w:pPr>
    <w:rPr>
      <w:rFonts w:ascii="Times New Roman" w:eastAsia="Times New Roman" w:hAnsi="Times New Roman" w:cs="Times New Roman"/>
      <w:color w:val="000000"/>
      <w:sz w:val="22"/>
    </w:rPr>
  </w:style>
  <w:style w:type="paragraph" w:styleId="berschrift1">
    <w:name w:val="heading 1"/>
    <w:next w:val="Standard"/>
    <w:link w:val="berschrift1Zchn"/>
    <w:uiPriority w:val="9"/>
    <w:qFormat/>
    <w:pPr>
      <w:keepNext/>
      <w:keepLines/>
      <w:spacing w:after="243" w:line="259" w:lineRule="auto"/>
      <w:ind w:left="10" w:hanging="10"/>
      <w:outlineLvl w:val="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14192</Characters>
  <Application>Microsoft Office Word</Application>
  <DocSecurity>0</DocSecurity>
  <Lines>118</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Anlage 3 Regionsliga Ma nner.docx</dc:title>
  <dc:subject/>
  <dc:creator>Sabine Schirrmacher</dc:creator>
  <cp:keywords/>
  <cp:lastModifiedBy>Sabine Schirrmacher</cp:lastModifiedBy>
  <cp:revision>2</cp:revision>
  <dcterms:created xsi:type="dcterms:W3CDTF">2024-08-15T19:51:00Z</dcterms:created>
  <dcterms:modified xsi:type="dcterms:W3CDTF">2024-08-15T19:51:00Z</dcterms:modified>
</cp:coreProperties>
</file>